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49" w:rsidRPr="006A3269" w:rsidRDefault="006B6549" w:rsidP="00296ADC">
      <w:pPr>
        <w:pStyle w:val="1"/>
        <w:jc w:val="center"/>
        <w:rPr>
          <w:sz w:val="28"/>
        </w:rPr>
      </w:pPr>
      <w:r w:rsidRPr="006A3269">
        <w:rPr>
          <w:sz w:val="28"/>
        </w:rPr>
        <w:t>О</w:t>
      </w:r>
      <w:r w:rsidR="00296ADC">
        <w:rPr>
          <w:sz w:val="28"/>
        </w:rPr>
        <w:t>БЩИЕ СВЕДЕНИЯ</w:t>
      </w:r>
    </w:p>
    <w:p w:rsidR="002019BD" w:rsidRPr="002019BD" w:rsidRDefault="00C168E0" w:rsidP="002019BD">
      <w:pPr>
        <w:pStyle w:val="a3"/>
        <w:numPr>
          <w:ilvl w:val="1"/>
          <w:numId w:val="3"/>
        </w:numPr>
        <w:ind w:left="1276"/>
        <w:rPr>
          <w:szCs w:val="24"/>
        </w:rPr>
      </w:pPr>
      <w:r w:rsidRPr="002019BD">
        <w:rPr>
          <w:szCs w:val="24"/>
        </w:rPr>
        <w:t>Полное наименование системы и ее условное обозначени</w:t>
      </w:r>
      <w:r w:rsidR="002019BD" w:rsidRPr="002019BD">
        <w:rPr>
          <w:szCs w:val="24"/>
        </w:rPr>
        <w:t>е</w:t>
      </w:r>
    </w:p>
    <w:p w:rsidR="00C168E0" w:rsidRPr="002019BD" w:rsidRDefault="002019BD" w:rsidP="002019BD">
      <w:pPr>
        <w:pStyle w:val="a3"/>
        <w:numPr>
          <w:ilvl w:val="1"/>
          <w:numId w:val="3"/>
        </w:numPr>
        <w:ind w:left="1276"/>
        <w:rPr>
          <w:szCs w:val="24"/>
        </w:rPr>
      </w:pPr>
      <w:r w:rsidRPr="002019BD">
        <w:rPr>
          <w:szCs w:val="24"/>
        </w:rPr>
        <w:t>Ш</w:t>
      </w:r>
      <w:r w:rsidR="00C168E0" w:rsidRPr="002019BD">
        <w:rPr>
          <w:szCs w:val="24"/>
        </w:rPr>
        <w:t>ифр темы (шифр договора)</w:t>
      </w:r>
    </w:p>
    <w:p w:rsidR="00C168E0" w:rsidRPr="002019BD" w:rsidRDefault="00C168E0" w:rsidP="002019BD">
      <w:pPr>
        <w:pStyle w:val="a3"/>
        <w:numPr>
          <w:ilvl w:val="1"/>
          <w:numId w:val="3"/>
        </w:numPr>
        <w:ind w:left="1276"/>
        <w:rPr>
          <w:szCs w:val="24"/>
        </w:rPr>
      </w:pPr>
      <w:r w:rsidRPr="002019BD">
        <w:rPr>
          <w:szCs w:val="24"/>
        </w:rPr>
        <w:t>Наименование предприятий разработчика и заказчика системы и их реквизиты</w:t>
      </w:r>
    </w:p>
    <w:p w:rsidR="00C168E0" w:rsidRPr="002019BD" w:rsidRDefault="00C168E0" w:rsidP="002019BD">
      <w:pPr>
        <w:pStyle w:val="a3"/>
        <w:numPr>
          <w:ilvl w:val="1"/>
          <w:numId w:val="3"/>
        </w:numPr>
        <w:ind w:left="1276"/>
        <w:rPr>
          <w:szCs w:val="24"/>
        </w:rPr>
      </w:pPr>
      <w:r w:rsidRPr="002019BD">
        <w:rPr>
          <w:szCs w:val="24"/>
        </w:rPr>
        <w:t>Перечень документов, на основании которых создается система, кем и когда утверждены эти документы</w:t>
      </w:r>
    </w:p>
    <w:p w:rsidR="00C168E0" w:rsidRPr="002019BD" w:rsidRDefault="00C168E0" w:rsidP="002019BD">
      <w:pPr>
        <w:pStyle w:val="a3"/>
        <w:numPr>
          <w:ilvl w:val="1"/>
          <w:numId w:val="3"/>
        </w:numPr>
        <w:ind w:left="1276"/>
        <w:rPr>
          <w:szCs w:val="24"/>
        </w:rPr>
      </w:pPr>
      <w:r w:rsidRPr="002019BD">
        <w:rPr>
          <w:szCs w:val="24"/>
        </w:rPr>
        <w:t>Плановые сроки начала и окончания работы по созданию системы</w:t>
      </w:r>
    </w:p>
    <w:p w:rsidR="00C168E0" w:rsidRPr="002019BD" w:rsidRDefault="00C168E0" w:rsidP="002019BD">
      <w:pPr>
        <w:pStyle w:val="a3"/>
        <w:numPr>
          <w:ilvl w:val="1"/>
          <w:numId w:val="3"/>
        </w:numPr>
        <w:ind w:left="1276"/>
        <w:rPr>
          <w:szCs w:val="24"/>
        </w:rPr>
      </w:pPr>
      <w:r w:rsidRPr="002019BD">
        <w:rPr>
          <w:szCs w:val="24"/>
        </w:rPr>
        <w:t>Сведения об источниках и порядке финансирования работ</w:t>
      </w:r>
    </w:p>
    <w:p w:rsidR="00C168E0" w:rsidRPr="002019BD" w:rsidRDefault="00C168E0" w:rsidP="002019BD">
      <w:pPr>
        <w:pStyle w:val="a3"/>
        <w:numPr>
          <w:ilvl w:val="1"/>
          <w:numId w:val="3"/>
        </w:numPr>
        <w:ind w:left="1276"/>
        <w:rPr>
          <w:szCs w:val="24"/>
        </w:rPr>
      </w:pPr>
      <w:r w:rsidRPr="002019BD">
        <w:rPr>
          <w:szCs w:val="24"/>
        </w:rPr>
        <w:t>Порядок оформления и предъявления заказчику результатов работ по созданию системы (ее частей), по изготовлению и наладке отдельных средств и программно-технических комплексов системы.</w:t>
      </w:r>
    </w:p>
    <w:p w:rsidR="006B6549" w:rsidRPr="006A3269" w:rsidRDefault="00296ADC" w:rsidP="00296ADC">
      <w:pPr>
        <w:pStyle w:val="1"/>
        <w:jc w:val="center"/>
        <w:rPr>
          <w:sz w:val="28"/>
        </w:rPr>
      </w:pPr>
      <w:r>
        <w:rPr>
          <w:sz w:val="28"/>
        </w:rPr>
        <w:t>НАЗНАЧЕНИЕ И ЦЕЛИ СОЗДАНИЯ СИСТЕМЫ</w:t>
      </w:r>
    </w:p>
    <w:p w:rsidR="00C168E0" w:rsidRDefault="00C168E0" w:rsidP="002019BD">
      <w:pPr>
        <w:pStyle w:val="a3"/>
        <w:numPr>
          <w:ilvl w:val="1"/>
          <w:numId w:val="3"/>
        </w:numPr>
        <w:ind w:left="1276"/>
        <w:rPr>
          <w:szCs w:val="24"/>
        </w:rPr>
      </w:pPr>
      <w:r w:rsidRPr="002019BD">
        <w:rPr>
          <w:szCs w:val="24"/>
        </w:rPr>
        <w:t>Назначение системы</w:t>
      </w:r>
    </w:p>
    <w:p w:rsidR="002019BD" w:rsidRPr="002019BD" w:rsidRDefault="002019BD" w:rsidP="002019BD">
      <w:pPr>
        <w:rPr>
          <w:szCs w:val="24"/>
        </w:rPr>
      </w:pPr>
      <w:r w:rsidRPr="002019BD">
        <w:rPr>
          <w:szCs w:val="24"/>
        </w:rPr>
        <w:t>В подразделе «Назначение системы» указывают вид автоматизируемой деятельности (управление, проектирование и т. п.) и перечень объектов автоматизации (объектов), на которых предполагается ее использовать.</w:t>
      </w:r>
    </w:p>
    <w:p w:rsidR="00C168E0" w:rsidRDefault="00C168E0" w:rsidP="002019BD">
      <w:pPr>
        <w:pStyle w:val="a3"/>
        <w:numPr>
          <w:ilvl w:val="1"/>
          <w:numId w:val="3"/>
        </w:numPr>
        <w:ind w:left="1276"/>
        <w:rPr>
          <w:szCs w:val="24"/>
        </w:rPr>
      </w:pPr>
      <w:r w:rsidRPr="002019BD">
        <w:rPr>
          <w:szCs w:val="24"/>
        </w:rPr>
        <w:t>Цели создания системы</w:t>
      </w:r>
    </w:p>
    <w:p w:rsidR="006A3269" w:rsidRPr="006A3269" w:rsidRDefault="006A3269" w:rsidP="006A3269">
      <w:pPr>
        <w:rPr>
          <w:szCs w:val="24"/>
        </w:rPr>
      </w:pPr>
      <w:r>
        <w:t>В подразделе «Цели создания системы» приводят наименования и требуемые значения технических, технологических, производственно-экономических или других показателей объекта автоматизации, которые должны быть достигнуты в результате создания АС, и указывают критерии оценки достижения целей создания системы.</w:t>
      </w:r>
    </w:p>
    <w:p w:rsidR="006B6549" w:rsidRDefault="00296ADC" w:rsidP="00296ADC">
      <w:pPr>
        <w:pStyle w:val="1"/>
        <w:jc w:val="center"/>
        <w:rPr>
          <w:sz w:val="28"/>
        </w:rPr>
      </w:pPr>
      <w:r>
        <w:rPr>
          <w:sz w:val="28"/>
        </w:rPr>
        <w:t>ХАРАКТЕРИСТИКА ОБЪЕКТОВ АВТОМАТИЗАЦИИ</w:t>
      </w:r>
    </w:p>
    <w:p w:rsidR="006A3269" w:rsidRPr="006A3269" w:rsidRDefault="006A3269" w:rsidP="006A3269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6A3269">
        <w:rPr>
          <w:rFonts w:eastAsia="Times New Roman"/>
          <w:szCs w:val="24"/>
          <w:lang w:eastAsia="ru-RU"/>
        </w:rPr>
        <w:t xml:space="preserve">1) краткие сведения об объекте автоматизации или ссылки на документы, содержащие такую информацию; </w:t>
      </w:r>
    </w:p>
    <w:p w:rsidR="006A3269" w:rsidRPr="006A3269" w:rsidRDefault="006A3269" w:rsidP="006A3269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6A3269">
        <w:rPr>
          <w:rFonts w:eastAsia="Times New Roman"/>
          <w:szCs w:val="24"/>
          <w:lang w:eastAsia="ru-RU"/>
        </w:rPr>
        <w:t xml:space="preserve">2) сведения об условиях эксплуатации объекта автоматизации и характеристиках окружающей среды. </w:t>
      </w:r>
    </w:p>
    <w:p w:rsidR="006A3269" w:rsidRPr="006A3269" w:rsidRDefault="006A3269" w:rsidP="006A3269">
      <w:pPr>
        <w:rPr>
          <w:b/>
        </w:rPr>
      </w:pPr>
    </w:p>
    <w:p w:rsidR="006B6549" w:rsidRDefault="00296ADC" w:rsidP="00296ADC">
      <w:pPr>
        <w:pStyle w:val="1"/>
        <w:jc w:val="center"/>
        <w:rPr>
          <w:sz w:val="28"/>
        </w:rPr>
      </w:pPr>
      <w:r>
        <w:rPr>
          <w:sz w:val="28"/>
        </w:rPr>
        <w:t>ТРЕБОВАНИЯ К СИСТЕМЕ</w:t>
      </w:r>
    </w:p>
    <w:p w:rsidR="00C76DE2" w:rsidRDefault="00C76DE2" w:rsidP="00C76DE2">
      <w:pPr>
        <w:pStyle w:val="a3"/>
        <w:numPr>
          <w:ilvl w:val="1"/>
          <w:numId w:val="3"/>
        </w:numPr>
        <w:ind w:left="1276"/>
        <w:rPr>
          <w:szCs w:val="24"/>
        </w:rPr>
      </w:pPr>
      <w:r w:rsidRPr="00C76DE2">
        <w:rPr>
          <w:rFonts w:eastAsia="Times New Roman"/>
          <w:szCs w:val="24"/>
          <w:lang w:eastAsia="ru-RU"/>
        </w:rPr>
        <w:t xml:space="preserve"> </w:t>
      </w:r>
      <w:r w:rsidRPr="00C76DE2">
        <w:rPr>
          <w:szCs w:val="24"/>
        </w:rPr>
        <w:t xml:space="preserve">Требования к системе в целом; </w:t>
      </w:r>
    </w:p>
    <w:p w:rsidR="00ED3040" w:rsidRPr="00C76DE2" w:rsidRDefault="00ED3040" w:rsidP="00ED3040">
      <w:r>
        <w:lastRenderedPageBreak/>
        <w:t>Состав требований к системе, включаемых в данный раздел ТЗ на АС, устанавливают в зависимости от вида, назначения, специфических особенностей и условий функционирования конкретной системы. В каждом подразделе приводят ссылки на действующие НТД, определяющие требования к системам соответствующего вида.</w:t>
      </w:r>
    </w:p>
    <w:p w:rsidR="00ED3040" w:rsidRDefault="00ED3040" w:rsidP="00ED3040">
      <w:pPr>
        <w:spacing w:before="100" w:beforeAutospacing="1" w:after="100" w:afterAutospacing="1" w:line="240" w:lineRule="auto"/>
        <w:ind w:left="720" w:firstLine="0"/>
        <w:rPr>
          <w:rFonts w:eastAsia="Times New Roman"/>
          <w:szCs w:val="24"/>
          <w:lang w:eastAsia="ru-RU"/>
        </w:rPr>
      </w:pPr>
    </w:p>
    <w:p w:rsidR="002F162C" w:rsidRDefault="002F162C" w:rsidP="002F16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2F162C">
        <w:rPr>
          <w:rFonts w:eastAsia="Times New Roman"/>
          <w:szCs w:val="24"/>
          <w:lang w:eastAsia="ru-RU"/>
        </w:rPr>
        <w:t xml:space="preserve">требования к структуре и функционированию системы; </w:t>
      </w:r>
    </w:p>
    <w:p w:rsidR="00975500" w:rsidRPr="00975500" w:rsidRDefault="00975500" w:rsidP="009755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975500">
        <w:rPr>
          <w:rFonts w:eastAsia="Times New Roman"/>
          <w:szCs w:val="24"/>
          <w:lang w:eastAsia="ru-RU"/>
        </w:rPr>
        <w:t xml:space="preserve">1) перечень подсистем, их назначение и основные характеристики, требования к числу уровней иерархии и степени централизации системы; </w:t>
      </w:r>
    </w:p>
    <w:p w:rsidR="00975500" w:rsidRPr="00975500" w:rsidRDefault="00975500" w:rsidP="009755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975500">
        <w:rPr>
          <w:rFonts w:eastAsia="Times New Roman"/>
          <w:szCs w:val="24"/>
          <w:lang w:eastAsia="ru-RU"/>
        </w:rPr>
        <w:t xml:space="preserve">2) требования к способам и средствам связи для информационного обмена между компонентами системы; </w:t>
      </w:r>
    </w:p>
    <w:p w:rsidR="00975500" w:rsidRPr="00975500" w:rsidRDefault="00975500" w:rsidP="009755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975500">
        <w:rPr>
          <w:rFonts w:eastAsia="Times New Roman"/>
          <w:szCs w:val="24"/>
          <w:lang w:eastAsia="ru-RU"/>
        </w:rPr>
        <w:t xml:space="preserve">3) требования к характеристикам взаимосвязей создаваемой системы со смежными системами, требования к ее совместимости, в том числе указания о способах обмена информацией (автоматически, пересылкой документов, по телефону и т. п.); </w:t>
      </w:r>
    </w:p>
    <w:p w:rsidR="00975500" w:rsidRPr="00975500" w:rsidRDefault="00975500" w:rsidP="009755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975500">
        <w:rPr>
          <w:rFonts w:eastAsia="Times New Roman"/>
          <w:szCs w:val="24"/>
          <w:lang w:eastAsia="ru-RU"/>
        </w:rPr>
        <w:t xml:space="preserve">4) требования к режимам функционирования системы; </w:t>
      </w:r>
    </w:p>
    <w:p w:rsidR="00975500" w:rsidRPr="00975500" w:rsidRDefault="00975500" w:rsidP="009755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975500">
        <w:rPr>
          <w:rFonts w:eastAsia="Times New Roman"/>
          <w:szCs w:val="24"/>
          <w:lang w:eastAsia="ru-RU"/>
        </w:rPr>
        <w:t xml:space="preserve">5) требования по диагностированию системы; </w:t>
      </w:r>
    </w:p>
    <w:p w:rsidR="00975500" w:rsidRDefault="00975500" w:rsidP="009755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975500">
        <w:rPr>
          <w:rFonts w:eastAsia="Times New Roman"/>
          <w:szCs w:val="24"/>
          <w:lang w:eastAsia="ru-RU"/>
        </w:rPr>
        <w:t xml:space="preserve">6) перспективы развития, модернизации системы. </w:t>
      </w:r>
    </w:p>
    <w:p w:rsidR="00086AAD" w:rsidRPr="002F162C" w:rsidRDefault="00086AAD" w:rsidP="009755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</w:p>
    <w:p w:rsidR="002F162C" w:rsidRDefault="002F162C" w:rsidP="002F16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2F162C">
        <w:rPr>
          <w:rFonts w:eastAsia="Times New Roman"/>
          <w:szCs w:val="24"/>
          <w:lang w:eastAsia="ru-RU"/>
        </w:rPr>
        <w:t xml:space="preserve">требования к численности и квалификации персонала системы и режиму его работы; </w:t>
      </w:r>
    </w:p>
    <w:p w:rsidR="00086AAD" w:rsidRPr="00086AAD" w:rsidRDefault="00086AAD" w:rsidP="00086A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086AAD">
        <w:rPr>
          <w:rFonts w:eastAsia="Times New Roman"/>
          <w:szCs w:val="24"/>
          <w:lang w:eastAsia="ru-RU"/>
        </w:rPr>
        <w:t xml:space="preserve">требования к численности персонала (пользователей) АС; </w:t>
      </w:r>
    </w:p>
    <w:p w:rsidR="00086AAD" w:rsidRPr="00086AAD" w:rsidRDefault="00086AAD" w:rsidP="00086A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086AAD">
        <w:rPr>
          <w:rFonts w:eastAsia="Times New Roman"/>
          <w:szCs w:val="24"/>
          <w:lang w:eastAsia="ru-RU"/>
        </w:rPr>
        <w:t xml:space="preserve">требования к квалификации персонала, порядку его подготовки и контроля знаний и навыков; </w:t>
      </w:r>
    </w:p>
    <w:p w:rsidR="00086AAD" w:rsidRPr="002F162C" w:rsidRDefault="00086AAD" w:rsidP="00086A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086AAD">
        <w:rPr>
          <w:rFonts w:eastAsia="Times New Roman"/>
          <w:szCs w:val="24"/>
          <w:lang w:eastAsia="ru-RU"/>
        </w:rPr>
        <w:t xml:space="preserve">требуемый режим работы персонала АС. </w:t>
      </w:r>
    </w:p>
    <w:p w:rsidR="002F162C" w:rsidRDefault="002F162C" w:rsidP="002F16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2F162C">
        <w:rPr>
          <w:rFonts w:eastAsia="Times New Roman"/>
          <w:szCs w:val="24"/>
          <w:lang w:eastAsia="ru-RU"/>
        </w:rPr>
        <w:t xml:space="preserve">показатели назначения; </w:t>
      </w:r>
    </w:p>
    <w:p w:rsidR="00086AAD" w:rsidRPr="00086AAD" w:rsidRDefault="00086AAD" w:rsidP="00086A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t>В требованиях к показателям назначения АС приводят значения параметров, характеризующие степень соответствия системы ее назначению.</w:t>
      </w:r>
    </w:p>
    <w:p w:rsidR="00086AAD" w:rsidRPr="00086AAD" w:rsidRDefault="00086AAD" w:rsidP="00086A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086AAD">
        <w:rPr>
          <w:rFonts w:eastAsia="Times New Roman"/>
          <w:szCs w:val="24"/>
          <w:lang w:eastAsia="ru-RU"/>
        </w:rPr>
        <w:t xml:space="preserve">степень приспособляемости системы к изменению процессов и методов управления, к отклонениям параметров объекта управления; </w:t>
      </w:r>
    </w:p>
    <w:p w:rsidR="00086AAD" w:rsidRPr="00086AAD" w:rsidRDefault="00086AAD" w:rsidP="00086A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086AAD">
        <w:rPr>
          <w:rFonts w:eastAsia="Times New Roman"/>
          <w:szCs w:val="24"/>
          <w:lang w:eastAsia="ru-RU"/>
        </w:rPr>
        <w:t xml:space="preserve">допустимые пределы модернизации и развития системы; </w:t>
      </w:r>
    </w:p>
    <w:p w:rsidR="00086AAD" w:rsidRDefault="00086AAD" w:rsidP="00086A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086AAD">
        <w:rPr>
          <w:rFonts w:eastAsia="Times New Roman"/>
          <w:szCs w:val="24"/>
          <w:lang w:eastAsia="ru-RU"/>
        </w:rPr>
        <w:t xml:space="preserve">вероятностно-временные характеристики, при которых сохраняется целевое назначение системы. </w:t>
      </w:r>
    </w:p>
    <w:p w:rsidR="00086AAD" w:rsidRPr="002F162C" w:rsidRDefault="00086AAD" w:rsidP="00086AAD">
      <w:pPr>
        <w:spacing w:before="100" w:beforeAutospacing="1" w:after="100" w:afterAutospacing="1" w:line="240" w:lineRule="auto"/>
        <w:ind w:left="1440" w:firstLine="0"/>
        <w:rPr>
          <w:rFonts w:eastAsia="Times New Roman"/>
          <w:szCs w:val="24"/>
          <w:lang w:eastAsia="ru-RU"/>
        </w:rPr>
      </w:pPr>
    </w:p>
    <w:p w:rsidR="002F162C" w:rsidRDefault="002F162C" w:rsidP="002F16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2F162C">
        <w:rPr>
          <w:rFonts w:eastAsia="Times New Roman"/>
          <w:szCs w:val="24"/>
          <w:lang w:eastAsia="ru-RU"/>
        </w:rPr>
        <w:t xml:space="preserve">требования к надежности; </w:t>
      </w:r>
    </w:p>
    <w:p w:rsidR="00086AAD" w:rsidRPr="00086AAD" w:rsidRDefault="00086AAD" w:rsidP="00086A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086AAD">
        <w:rPr>
          <w:rFonts w:eastAsia="Times New Roman"/>
          <w:szCs w:val="24"/>
          <w:lang w:eastAsia="ru-RU"/>
        </w:rPr>
        <w:t xml:space="preserve">1) состав и количественные значения показателей надежности для системы в целом или ее подсистем; </w:t>
      </w:r>
    </w:p>
    <w:p w:rsidR="00086AAD" w:rsidRPr="00086AAD" w:rsidRDefault="00086AAD" w:rsidP="00086A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086AAD">
        <w:rPr>
          <w:rFonts w:eastAsia="Times New Roman"/>
          <w:szCs w:val="24"/>
          <w:lang w:eastAsia="ru-RU"/>
        </w:rPr>
        <w:t xml:space="preserve">2) перечень аварийных ситуаций, по которым должны быть регламентированы требования к надежности, и значения соответствующих показателей; </w:t>
      </w:r>
    </w:p>
    <w:p w:rsidR="00086AAD" w:rsidRPr="00086AAD" w:rsidRDefault="00086AAD" w:rsidP="00086A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086AAD">
        <w:rPr>
          <w:rFonts w:eastAsia="Times New Roman"/>
          <w:szCs w:val="24"/>
          <w:lang w:eastAsia="ru-RU"/>
        </w:rPr>
        <w:t xml:space="preserve">3) требования к надежности технических средств и программного обеспечения; </w:t>
      </w:r>
    </w:p>
    <w:p w:rsidR="00086AAD" w:rsidRPr="00086AAD" w:rsidRDefault="00086AAD" w:rsidP="00086A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086AAD">
        <w:rPr>
          <w:rFonts w:eastAsia="Times New Roman"/>
          <w:szCs w:val="24"/>
          <w:lang w:eastAsia="ru-RU"/>
        </w:rPr>
        <w:t xml:space="preserve">4) требования к методам оценки и контроля показателей надежности на разных стадиях создания системы в соответствии с действующими нормативно-техническими документами. </w:t>
      </w:r>
    </w:p>
    <w:p w:rsidR="00086AAD" w:rsidRPr="002F162C" w:rsidRDefault="00086AAD" w:rsidP="00086A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</w:p>
    <w:p w:rsidR="002F162C" w:rsidRDefault="002F162C" w:rsidP="002F16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2F162C">
        <w:rPr>
          <w:rFonts w:eastAsia="Times New Roman"/>
          <w:szCs w:val="24"/>
          <w:lang w:eastAsia="ru-RU"/>
        </w:rPr>
        <w:t xml:space="preserve">требования безопасности; </w:t>
      </w:r>
    </w:p>
    <w:p w:rsidR="00086AAD" w:rsidRPr="002F162C" w:rsidRDefault="00086AAD" w:rsidP="00086A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t xml:space="preserve">В требования по безопасности включают требования по обеспечению безопасности при монтаже, наладке, эксплуатации, обслуживании и ремонте технических средств системы (защита от воздействий электрического тока, электромагнитных полей, </w:t>
      </w:r>
      <w:r>
        <w:lastRenderedPageBreak/>
        <w:t>акустических шумов и т. п.), по допустимым уровням освещенности, вибрационных и шумовых нагрузок.</w:t>
      </w:r>
    </w:p>
    <w:p w:rsidR="002F162C" w:rsidRDefault="002F162C" w:rsidP="002F16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2F162C">
        <w:rPr>
          <w:rFonts w:eastAsia="Times New Roman"/>
          <w:szCs w:val="24"/>
          <w:lang w:eastAsia="ru-RU"/>
        </w:rPr>
        <w:t xml:space="preserve">требования к эргономике и технической эстетике; </w:t>
      </w:r>
    </w:p>
    <w:p w:rsidR="00086AAD" w:rsidRPr="002F162C" w:rsidRDefault="00086AAD" w:rsidP="00086A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t>В требования по эргономике и технической эстетике включают показатели АС, задающие необходимое качество взаимодействия человека с машиной и комфортность условий работы персонала.</w:t>
      </w:r>
    </w:p>
    <w:p w:rsidR="002F162C" w:rsidRDefault="002F162C" w:rsidP="002F16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2F162C">
        <w:rPr>
          <w:rFonts w:eastAsia="Times New Roman"/>
          <w:szCs w:val="24"/>
          <w:lang w:eastAsia="ru-RU"/>
        </w:rPr>
        <w:t xml:space="preserve">требования к транспортабельности для подвижных АС; </w:t>
      </w:r>
    </w:p>
    <w:p w:rsidR="00086AAD" w:rsidRPr="002F162C" w:rsidRDefault="00086AAD" w:rsidP="00086A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t>Для подвижных АС в требования к транспортабельности включают конструктивные требования, обеспечивающие транспортабельность технических средств системы, а также требования к транспортным средствам.</w:t>
      </w:r>
    </w:p>
    <w:p w:rsidR="002F162C" w:rsidRDefault="002F162C" w:rsidP="002F16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2F162C">
        <w:rPr>
          <w:rFonts w:eastAsia="Times New Roman"/>
          <w:szCs w:val="24"/>
          <w:lang w:eastAsia="ru-RU"/>
        </w:rPr>
        <w:t xml:space="preserve">требования к эксплуатации, техническому обслуживанию, ремонту и хранению компонентов системы; </w:t>
      </w:r>
    </w:p>
    <w:p w:rsidR="00086AAD" w:rsidRPr="00086AAD" w:rsidRDefault="00086AAD" w:rsidP="00086A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086AAD">
        <w:rPr>
          <w:rFonts w:eastAsia="Times New Roman"/>
          <w:szCs w:val="24"/>
          <w:lang w:eastAsia="ru-RU"/>
        </w:rPr>
        <w:t xml:space="preserve">1) условия и регламент (режим) эксплуатации, которые должны обеспечивать использование технических средств (ТС) системы с заданными техническими показателями, в том числе виды и периодичность обслуживания ТС системы или допустимость работы без обслуживания; </w:t>
      </w:r>
    </w:p>
    <w:p w:rsidR="00086AAD" w:rsidRPr="00086AAD" w:rsidRDefault="00086AAD" w:rsidP="00086A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086AAD">
        <w:rPr>
          <w:rFonts w:eastAsia="Times New Roman"/>
          <w:szCs w:val="24"/>
          <w:lang w:eastAsia="ru-RU"/>
        </w:rPr>
        <w:t xml:space="preserve">2) предварительные требования к допустимым площадям для размещения персонала и ТС системы, к параметрам сетей энергоснабжения и т. п.; </w:t>
      </w:r>
    </w:p>
    <w:p w:rsidR="00086AAD" w:rsidRPr="00086AAD" w:rsidRDefault="00086AAD" w:rsidP="00086A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086AAD">
        <w:rPr>
          <w:rFonts w:eastAsia="Times New Roman"/>
          <w:szCs w:val="24"/>
          <w:lang w:eastAsia="ru-RU"/>
        </w:rPr>
        <w:t xml:space="preserve">3) требования по количеству, квалификации обслуживающего персонала и режимам его работы; </w:t>
      </w:r>
    </w:p>
    <w:p w:rsidR="00086AAD" w:rsidRPr="00086AAD" w:rsidRDefault="00086AAD" w:rsidP="00086A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086AAD">
        <w:rPr>
          <w:rFonts w:eastAsia="Times New Roman"/>
          <w:szCs w:val="24"/>
          <w:lang w:eastAsia="ru-RU"/>
        </w:rPr>
        <w:t xml:space="preserve">4) требования к составу, размещению и условиям хранения комплекта запасных изделий и приборов; </w:t>
      </w:r>
    </w:p>
    <w:p w:rsidR="00086AAD" w:rsidRPr="00086AAD" w:rsidRDefault="00086AAD" w:rsidP="00086A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086AAD">
        <w:rPr>
          <w:rFonts w:eastAsia="Times New Roman"/>
          <w:szCs w:val="24"/>
          <w:lang w:eastAsia="ru-RU"/>
        </w:rPr>
        <w:t xml:space="preserve">5) требования к регламенту обслуживания. </w:t>
      </w:r>
    </w:p>
    <w:p w:rsidR="00086AAD" w:rsidRPr="002F162C" w:rsidRDefault="00086AAD" w:rsidP="00086A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</w:p>
    <w:p w:rsidR="002F162C" w:rsidRDefault="002F162C" w:rsidP="002F16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2F162C">
        <w:rPr>
          <w:rFonts w:eastAsia="Times New Roman"/>
          <w:szCs w:val="24"/>
          <w:lang w:eastAsia="ru-RU"/>
        </w:rPr>
        <w:t xml:space="preserve">требования к защите информации от несанкционированного доступа; </w:t>
      </w:r>
    </w:p>
    <w:p w:rsidR="00086AAD" w:rsidRPr="002F162C" w:rsidRDefault="00086AAD" w:rsidP="00086A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t>В требования к защите информации от несанкционированного доступа включают требования, установленные в НТД, действующей в отрасли (ведомстве) заказчика.</w:t>
      </w:r>
    </w:p>
    <w:p w:rsidR="002F162C" w:rsidRDefault="002F162C" w:rsidP="002F16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2F162C">
        <w:rPr>
          <w:rFonts w:eastAsia="Times New Roman"/>
          <w:szCs w:val="24"/>
          <w:lang w:eastAsia="ru-RU"/>
        </w:rPr>
        <w:t xml:space="preserve">требования по сохранности информации при авариях; </w:t>
      </w:r>
    </w:p>
    <w:p w:rsidR="00086AAD" w:rsidRPr="002F162C" w:rsidRDefault="00086AAD" w:rsidP="00086A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t>В требованиях по сохранности информации приводят перечень событий: аварий, отказов технических средств (в том числе - потеря питания) и т. п., при которых должна быть обеспечена сохранность информации в системе.</w:t>
      </w:r>
    </w:p>
    <w:p w:rsidR="002F162C" w:rsidRDefault="002F162C" w:rsidP="002F16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2F162C">
        <w:rPr>
          <w:rFonts w:eastAsia="Times New Roman"/>
          <w:szCs w:val="24"/>
          <w:lang w:eastAsia="ru-RU"/>
        </w:rPr>
        <w:t xml:space="preserve">требования к защите от влияния внешних воздействий; </w:t>
      </w:r>
    </w:p>
    <w:p w:rsidR="00086AAD" w:rsidRPr="00086AAD" w:rsidRDefault="00086AAD" w:rsidP="00086A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086AAD">
        <w:rPr>
          <w:rFonts w:eastAsia="Times New Roman"/>
          <w:szCs w:val="24"/>
          <w:lang w:eastAsia="ru-RU"/>
        </w:rPr>
        <w:t xml:space="preserve">требования к радиоэлектронной защите средств АС; </w:t>
      </w:r>
    </w:p>
    <w:p w:rsidR="00086AAD" w:rsidRPr="00086AAD" w:rsidRDefault="00086AAD" w:rsidP="00086A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086AAD">
        <w:rPr>
          <w:rFonts w:eastAsia="Times New Roman"/>
          <w:szCs w:val="24"/>
          <w:lang w:eastAsia="ru-RU"/>
        </w:rPr>
        <w:t xml:space="preserve">2) требования по стойкости, устойчивости и прочности к внешним воздействиям (среде применения). </w:t>
      </w:r>
    </w:p>
    <w:p w:rsidR="00086AAD" w:rsidRPr="002F162C" w:rsidRDefault="00086AAD" w:rsidP="00086A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</w:p>
    <w:p w:rsidR="002F162C" w:rsidRDefault="002F162C" w:rsidP="002F16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2F162C">
        <w:rPr>
          <w:rFonts w:eastAsia="Times New Roman"/>
          <w:szCs w:val="24"/>
          <w:lang w:eastAsia="ru-RU"/>
        </w:rPr>
        <w:t xml:space="preserve">требования к патентной чистоте; </w:t>
      </w:r>
    </w:p>
    <w:p w:rsidR="00086AAD" w:rsidRPr="002F162C" w:rsidRDefault="00086AAD" w:rsidP="00086A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t>В требованиях по патентной чистоте указывают перечень стран, в отношении которых должна быть обеспечена патентная чистота системы и ее частей.</w:t>
      </w:r>
    </w:p>
    <w:p w:rsidR="002F162C" w:rsidRDefault="002F162C" w:rsidP="002F16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2F162C">
        <w:rPr>
          <w:rFonts w:eastAsia="Times New Roman"/>
          <w:szCs w:val="24"/>
          <w:lang w:eastAsia="ru-RU"/>
        </w:rPr>
        <w:t xml:space="preserve">требования по стандартизации и унификации; </w:t>
      </w:r>
    </w:p>
    <w:p w:rsidR="00086AAD" w:rsidRPr="002F162C" w:rsidRDefault="00086AAD" w:rsidP="00086A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t>В требования к стандартизации и унификации включают: показатели, устанавливающие требуемую степень использования стандартных, унифицированных методов реализации функций (задач) системы, поставляемых программных средств, типовых математических методов и моделей, типовых проектных решений, унифицированных форм управленческих документов, установленных ГОСТ 6.10.1, общесоюзных классификаторов технико-экономической информации и классификаторов других категорий в соответствии с областью их применения, требования к использованию типовых автоматизированных рабочих мест, компонентов и комплексов</w:t>
      </w:r>
    </w:p>
    <w:p w:rsidR="002F162C" w:rsidRDefault="002F162C" w:rsidP="002F16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2F162C">
        <w:rPr>
          <w:rFonts w:eastAsia="Times New Roman"/>
          <w:szCs w:val="24"/>
          <w:lang w:eastAsia="ru-RU"/>
        </w:rPr>
        <w:t xml:space="preserve">дополнительные требования. </w:t>
      </w:r>
    </w:p>
    <w:p w:rsidR="00086AAD" w:rsidRPr="00086AAD" w:rsidRDefault="00086AAD" w:rsidP="00086A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086AAD">
        <w:rPr>
          <w:rFonts w:eastAsia="Times New Roman"/>
          <w:szCs w:val="24"/>
          <w:lang w:eastAsia="ru-RU"/>
        </w:rPr>
        <w:lastRenderedPageBreak/>
        <w:t xml:space="preserve">1) требования к оснащению системы устройствами для обучения персонала (тренажерами, другими устройствами аналогичного назначения) и документацией на них; </w:t>
      </w:r>
    </w:p>
    <w:p w:rsidR="00086AAD" w:rsidRPr="00086AAD" w:rsidRDefault="00086AAD" w:rsidP="00086A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086AAD">
        <w:rPr>
          <w:rFonts w:eastAsia="Times New Roman"/>
          <w:szCs w:val="24"/>
          <w:lang w:eastAsia="ru-RU"/>
        </w:rPr>
        <w:t xml:space="preserve">2) требования к сервисной аппаратуре, стендам для проверки элементов системы; </w:t>
      </w:r>
    </w:p>
    <w:p w:rsidR="00086AAD" w:rsidRPr="00086AAD" w:rsidRDefault="00086AAD" w:rsidP="00086A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086AAD">
        <w:rPr>
          <w:rFonts w:eastAsia="Times New Roman"/>
          <w:szCs w:val="24"/>
          <w:lang w:eastAsia="ru-RU"/>
        </w:rPr>
        <w:t xml:space="preserve">3) требования к системе, связанные с особыми условиями эксплуатации; </w:t>
      </w:r>
    </w:p>
    <w:p w:rsidR="00086AAD" w:rsidRPr="00086AAD" w:rsidRDefault="00086AAD" w:rsidP="00086A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086AAD">
        <w:rPr>
          <w:rFonts w:eastAsia="Times New Roman"/>
          <w:szCs w:val="24"/>
          <w:lang w:eastAsia="ru-RU"/>
        </w:rPr>
        <w:t xml:space="preserve">4) специальные требования по усмотрению разработчика или заказчика системы. </w:t>
      </w:r>
    </w:p>
    <w:p w:rsidR="00086AAD" w:rsidRPr="002F162C" w:rsidRDefault="00086AAD" w:rsidP="00086AA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</w:p>
    <w:p w:rsidR="00C76DE2" w:rsidRDefault="00C76DE2" w:rsidP="00C76DE2">
      <w:pPr>
        <w:pStyle w:val="a3"/>
        <w:numPr>
          <w:ilvl w:val="1"/>
          <w:numId w:val="3"/>
        </w:numPr>
        <w:ind w:left="1276"/>
        <w:rPr>
          <w:szCs w:val="24"/>
        </w:rPr>
      </w:pPr>
      <w:r w:rsidRPr="00C76DE2">
        <w:rPr>
          <w:szCs w:val="24"/>
        </w:rPr>
        <w:t xml:space="preserve">Требования к функциям (задачам), выполняемым системой; </w:t>
      </w:r>
    </w:p>
    <w:p w:rsidR="00C76DE2" w:rsidRDefault="00C76DE2" w:rsidP="00C76DE2">
      <w:pPr>
        <w:pStyle w:val="a3"/>
        <w:ind w:left="1276" w:firstLine="0"/>
        <w:rPr>
          <w:szCs w:val="24"/>
        </w:rPr>
      </w:pPr>
    </w:p>
    <w:p w:rsidR="00086AAD" w:rsidRPr="00086AAD" w:rsidRDefault="00086AAD" w:rsidP="00086AAD">
      <w:pPr>
        <w:spacing w:line="240" w:lineRule="auto"/>
        <w:ind w:left="1276" w:firstLine="0"/>
        <w:rPr>
          <w:rFonts w:eastAsia="Times New Roman"/>
          <w:szCs w:val="24"/>
          <w:lang w:eastAsia="ru-RU"/>
        </w:rPr>
      </w:pPr>
      <w:r w:rsidRPr="00086AAD">
        <w:rPr>
          <w:rFonts w:eastAsia="Times New Roman"/>
          <w:szCs w:val="24"/>
          <w:lang w:eastAsia="ru-RU"/>
        </w:rPr>
        <w:t xml:space="preserve">1) по каждой подсистеме перечень функций, задач или их комплексов (в том числе обеспечивающих взаимодействие частей системы), подлежащих автоматизации; </w:t>
      </w:r>
    </w:p>
    <w:p w:rsidR="00086AAD" w:rsidRPr="00086AAD" w:rsidRDefault="00086AAD" w:rsidP="00086AAD">
      <w:pPr>
        <w:spacing w:before="100" w:beforeAutospacing="1" w:after="100" w:afterAutospacing="1" w:line="240" w:lineRule="auto"/>
        <w:ind w:left="1276" w:firstLine="0"/>
        <w:rPr>
          <w:rFonts w:eastAsia="Times New Roman"/>
          <w:szCs w:val="24"/>
          <w:lang w:eastAsia="ru-RU"/>
        </w:rPr>
      </w:pPr>
      <w:r w:rsidRPr="00086AAD">
        <w:rPr>
          <w:rFonts w:eastAsia="Times New Roman"/>
          <w:szCs w:val="24"/>
          <w:lang w:eastAsia="ru-RU"/>
        </w:rPr>
        <w:t xml:space="preserve">при создании системы в две или более очереди - перечень функциональных подсистем, отдельных функций или задач, вводимых в действие в 1-й и последующих очередях; </w:t>
      </w:r>
    </w:p>
    <w:p w:rsidR="00086AAD" w:rsidRDefault="00086AAD" w:rsidP="00086AAD">
      <w:pPr>
        <w:spacing w:line="240" w:lineRule="auto"/>
        <w:ind w:left="1276" w:firstLine="0"/>
        <w:rPr>
          <w:rFonts w:eastAsia="Times New Roman"/>
          <w:szCs w:val="24"/>
          <w:lang w:eastAsia="ru-RU"/>
        </w:rPr>
      </w:pPr>
      <w:r w:rsidRPr="00086AAD">
        <w:rPr>
          <w:rFonts w:eastAsia="Times New Roman"/>
          <w:szCs w:val="24"/>
          <w:lang w:eastAsia="ru-RU"/>
        </w:rPr>
        <w:t xml:space="preserve">2) временной регламент реализации каждой функции, задачи (или комплекса задач); </w:t>
      </w:r>
    </w:p>
    <w:p w:rsidR="00086AAD" w:rsidRPr="00086AAD" w:rsidRDefault="00086AAD" w:rsidP="00086AAD">
      <w:pPr>
        <w:spacing w:line="240" w:lineRule="auto"/>
        <w:ind w:left="1276" w:firstLine="0"/>
        <w:rPr>
          <w:rFonts w:eastAsia="Times New Roman"/>
          <w:szCs w:val="24"/>
          <w:lang w:eastAsia="ru-RU"/>
        </w:rPr>
      </w:pPr>
      <w:r w:rsidRPr="00086AAD">
        <w:rPr>
          <w:rFonts w:eastAsia="Times New Roman"/>
          <w:szCs w:val="24"/>
          <w:lang w:eastAsia="ru-RU"/>
        </w:rPr>
        <w:t xml:space="preserve">3) требования к качеству реализации каждой функции (задачи или комплекса задач), к форме представления выходной информации, характеристики необходимой точности и времени выполнения, требования одновременности выполнения группы функций, достоверности выдачи результатов; </w:t>
      </w:r>
    </w:p>
    <w:p w:rsidR="00086AAD" w:rsidRPr="00086AAD" w:rsidRDefault="00086AAD" w:rsidP="00086AAD">
      <w:pPr>
        <w:ind w:left="708"/>
        <w:rPr>
          <w:szCs w:val="24"/>
        </w:rPr>
      </w:pPr>
      <w:r w:rsidRPr="00086AAD">
        <w:rPr>
          <w:rFonts w:eastAsia="Times New Roman"/>
          <w:szCs w:val="24"/>
          <w:lang w:eastAsia="ru-RU"/>
        </w:rPr>
        <w:t>4) перечень и критерии отказов для каждой функции, по которой задаются требования по надежности.</w:t>
      </w:r>
    </w:p>
    <w:p w:rsidR="00C76DE2" w:rsidRPr="00C76DE2" w:rsidRDefault="00C76DE2" w:rsidP="00C76DE2">
      <w:pPr>
        <w:pStyle w:val="a3"/>
        <w:ind w:left="1276" w:firstLine="0"/>
        <w:rPr>
          <w:szCs w:val="24"/>
        </w:rPr>
      </w:pPr>
    </w:p>
    <w:p w:rsidR="00C76DE2" w:rsidRDefault="00C76DE2" w:rsidP="00C76DE2">
      <w:pPr>
        <w:pStyle w:val="a3"/>
        <w:numPr>
          <w:ilvl w:val="1"/>
          <w:numId w:val="3"/>
        </w:numPr>
        <w:ind w:left="1276"/>
        <w:rPr>
          <w:szCs w:val="24"/>
        </w:rPr>
      </w:pPr>
      <w:r w:rsidRPr="00C76DE2">
        <w:rPr>
          <w:szCs w:val="24"/>
        </w:rPr>
        <w:t xml:space="preserve">Требования к видам обеспечения. </w:t>
      </w:r>
    </w:p>
    <w:p w:rsidR="00C76DE2" w:rsidRDefault="00C76DE2" w:rsidP="00C76DE2">
      <w:pPr>
        <w:pStyle w:val="a3"/>
        <w:ind w:left="1276" w:firstLine="0"/>
        <w:rPr>
          <w:szCs w:val="24"/>
        </w:rPr>
      </w:pPr>
    </w:p>
    <w:p w:rsidR="00086AAD" w:rsidRDefault="00086AAD" w:rsidP="00C76DE2">
      <w:pPr>
        <w:pStyle w:val="a3"/>
        <w:ind w:left="1276" w:firstLine="0"/>
        <w:rPr>
          <w:szCs w:val="24"/>
        </w:rPr>
      </w:pPr>
      <w:r>
        <w:t>В подразделе «Требования к видам обеспечения» в зависимости от вида системы приводят требования к математическому, информационному, лингвистическому, программному, техническому, метрологическому, организационному, методическому и другие видам обеспечения системы.</w:t>
      </w:r>
    </w:p>
    <w:p w:rsidR="00ED3040" w:rsidRPr="00ED3040" w:rsidRDefault="00ED3040" w:rsidP="00ED3040">
      <w:pPr>
        <w:spacing w:before="100" w:beforeAutospacing="1" w:after="100" w:afterAutospacing="1" w:line="240" w:lineRule="auto"/>
        <w:ind w:firstLine="0"/>
        <w:rPr>
          <w:rFonts w:eastAsia="Times New Roman"/>
          <w:szCs w:val="24"/>
          <w:lang w:eastAsia="ru-RU"/>
        </w:rPr>
      </w:pPr>
      <w:r w:rsidRPr="00ED3040">
        <w:rPr>
          <w:rFonts w:eastAsia="Times New Roman" w:hAnsi="Symbol"/>
          <w:szCs w:val="24"/>
          <w:lang w:eastAsia="ru-RU"/>
        </w:rPr>
        <w:t></w:t>
      </w:r>
      <w:r w:rsidRPr="00ED3040">
        <w:rPr>
          <w:rFonts w:eastAsia="Times New Roman"/>
          <w:szCs w:val="24"/>
          <w:lang w:eastAsia="ru-RU"/>
        </w:rPr>
        <w:t xml:space="preserve">  Для математического обеспечения системы приводят требования к составу, области применения (ограничения) и способам, использования в системе математических методов и моделей, типовых алгоритмов и алгоритмов, подлежащих разработке. </w:t>
      </w:r>
    </w:p>
    <w:p w:rsidR="00ED3040" w:rsidRPr="00ED3040" w:rsidRDefault="00ED3040" w:rsidP="00ED3040">
      <w:pPr>
        <w:spacing w:before="100" w:beforeAutospacing="1" w:after="100" w:afterAutospacing="1" w:line="240" w:lineRule="auto"/>
        <w:ind w:firstLine="0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2.6.3.2. Для информационного обеспечения системы приводят требования: </w:t>
      </w:r>
    </w:p>
    <w:p w:rsidR="00ED3040" w:rsidRPr="00ED3040" w:rsidRDefault="00ED3040" w:rsidP="00ED304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1) к составу, структуре и способам организации данных в системе; </w:t>
      </w:r>
    </w:p>
    <w:p w:rsidR="00ED3040" w:rsidRPr="00ED3040" w:rsidRDefault="00ED3040" w:rsidP="00ED304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2) к информационному обмену между компонентами системы; </w:t>
      </w:r>
    </w:p>
    <w:p w:rsidR="00ED3040" w:rsidRPr="00ED3040" w:rsidRDefault="00ED3040" w:rsidP="00ED304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3) к информационной совместимости со смежными системами; </w:t>
      </w:r>
    </w:p>
    <w:p w:rsidR="00ED3040" w:rsidRPr="00ED3040" w:rsidRDefault="00ED3040" w:rsidP="00ED304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4) по использованию общесоюзных и зарегистрированных республиканских, отраслевых классификаторов, унифицированных документов и классификаторов, действующих на данном предприятии; </w:t>
      </w:r>
    </w:p>
    <w:p w:rsidR="00ED3040" w:rsidRPr="00ED3040" w:rsidRDefault="00ED3040" w:rsidP="00ED304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5) по применению систем управления базами данных; </w:t>
      </w:r>
    </w:p>
    <w:p w:rsidR="00ED3040" w:rsidRPr="00ED3040" w:rsidRDefault="00ED3040" w:rsidP="00ED304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6) к структуре процесса сбора, обработки, передачи данных в системе и представлению данных; </w:t>
      </w:r>
    </w:p>
    <w:p w:rsidR="00ED3040" w:rsidRPr="00ED3040" w:rsidRDefault="00ED3040" w:rsidP="00ED304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lastRenderedPageBreak/>
        <w:t xml:space="preserve">7) к защите данных от разрушений при авариях и сбоях в электропитании системы; </w:t>
      </w:r>
    </w:p>
    <w:p w:rsidR="00ED3040" w:rsidRPr="00ED3040" w:rsidRDefault="00ED3040" w:rsidP="00ED304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8) к контролю, хранению, обновлению и восстановлению данных; </w:t>
      </w:r>
    </w:p>
    <w:p w:rsidR="00ED3040" w:rsidRPr="00ED3040" w:rsidRDefault="00ED3040" w:rsidP="00ED304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9) к процедуре придания юридической силы документам, продуцируемым техническими средствами АС (в соответствии с </w:t>
      </w:r>
      <w:hyperlink r:id="rId8" w:history="1">
        <w:r w:rsidRPr="00ED3040">
          <w:rPr>
            <w:rFonts w:eastAsia="Times New Roman"/>
            <w:color w:val="0000FF"/>
            <w:szCs w:val="24"/>
            <w:u w:val="single"/>
            <w:lang w:eastAsia="ru-RU"/>
          </w:rPr>
          <w:t>ГОСТ 6.10.4</w:t>
        </w:r>
      </w:hyperlink>
      <w:r w:rsidRPr="00ED3040">
        <w:rPr>
          <w:rFonts w:eastAsia="Times New Roman"/>
          <w:szCs w:val="24"/>
          <w:lang w:eastAsia="ru-RU"/>
        </w:rPr>
        <w:t xml:space="preserve">). </w:t>
      </w:r>
    </w:p>
    <w:p w:rsidR="00ED3040" w:rsidRPr="00ED3040" w:rsidRDefault="00ED3040" w:rsidP="00ED3040">
      <w:pPr>
        <w:spacing w:before="100" w:beforeAutospacing="1" w:after="100" w:afterAutospacing="1" w:line="240" w:lineRule="auto"/>
        <w:ind w:firstLine="0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2.6.3.3. Для лингвистического обеспечения системы приводят требования к применению в системе языков программирования высокого уровня, языков взаимодействия пользователей и технических средств системы, а также требования к кодированию и декодированию данных, к языкам ввода-вывода данных, языкам манипулирования данными, средствам описания предметной области (объекта автоматизации), к способам организации диалога. </w:t>
      </w:r>
    </w:p>
    <w:p w:rsidR="00ED3040" w:rsidRPr="00ED3040" w:rsidRDefault="00ED3040" w:rsidP="00ED3040">
      <w:pPr>
        <w:spacing w:before="100" w:beforeAutospacing="1" w:after="100" w:afterAutospacing="1" w:line="240" w:lineRule="auto"/>
        <w:ind w:firstLine="0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2.6.3.4. Для программного обеспечения системы приводят перечень покупных программных средств, а также требования: </w:t>
      </w:r>
    </w:p>
    <w:p w:rsidR="00ED3040" w:rsidRPr="00ED3040" w:rsidRDefault="00ED3040" w:rsidP="00ED304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1) к независимости программных средств от используемых СВТ и операционной среды; </w:t>
      </w:r>
    </w:p>
    <w:p w:rsidR="00ED3040" w:rsidRPr="00ED3040" w:rsidRDefault="00ED3040" w:rsidP="00ED304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2) к качеству программных средств, а также к способам его обеспечения и контроля; </w:t>
      </w:r>
    </w:p>
    <w:p w:rsidR="00ED3040" w:rsidRPr="00ED3040" w:rsidRDefault="00ED3040" w:rsidP="00ED304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3) по необходимости согласования вновь разрабатываемых программных средств с фондом алгоритмов и программ. </w:t>
      </w:r>
    </w:p>
    <w:p w:rsidR="00ED3040" w:rsidRPr="00ED3040" w:rsidRDefault="00ED3040" w:rsidP="00ED3040">
      <w:pPr>
        <w:spacing w:before="100" w:beforeAutospacing="1" w:after="100" w:afterAutospacing="1" w:line="240" w:lineRule="auto"/>
        <w:ind w:firstLine="0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2.6.3.5. Для технического обеспечения системы приводят требования: </w:t>
      </w:r>
    </w:p>
    <w:p w:rsidR="00ED3040" w:rsidRPr="00ED3040" w:rsidRDefault="00ED3040" w:rsidP="00ED304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1) к видам технических средств, в том числе к видам комплексов технических средств, программно-технических комплексов и других комплектующих изделий, допустимых к использованию в системе; </w:t>
      </w:r>
    </w:p>
    <w:p w:rsidR="00ED3040" w:rsidRPr="00ED3040" w:rsidRDefault="00ED3040" w:rsidP="00ED304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2) к функциональным, конструктивным и эксплуатационным характеристикам средств технического обеспечения системы. </w:t>
      </w:r>
    </w:p>
    <w:p w:rsidR="00ED3040" w:rsidRPr="00ED3040" w:rsidRDefault="00ED3040" w:rsidP="00ED3040">
      <w:pPr>
        <w:spacing w:before="100" w:beforeAutospacing="1" w:after="100" w:afterAutospacing="1" w:line="240" w:lineRule="auto"/>
        <w:ind w:firstLine="0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2.6.3.6. В требованиях к метрологическому обеспечению приводят: </w:t>
      </w:r>
    </w:p>
    <w:p w:rsidR="00ED3040" w:rsidRPr="00ED3040" w:rsidRDefault="00ED3040" w:rsidP="00ED304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1) предварительный перечень измерительных каналов; </w:t>
      </w:r>
    </w:p>
    <w:p w:rsidR="00ED3040" w:rsidRPr="00ED3040" w:rsidRDefault="00ED3040" w:rsidP="00ED304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2) требования к точности измерений параметров и (или) к метрологическим характеристикам измерительных каналов; </w:t>
      </w:r>
    </w:p>
    <w:p w:rsidR="00ED3040" w:rsidRPr="00ED3040" w:rsidRDefault="00ED3040" w:rsidP="00ED304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3) требования к метрологической совместимости технических средств системы; </w:t>
      </w:r>
    </w:p>
    <w:p w:rsidR="00ED3040" w:rsidRPr="00ED3040" w:rsidRDefault="00ED3040" w:rsidP="00ED304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4) перечень управляющих и вычислительных каналов системы, для которых необходимо оценивать точностные характеристики; </w:t>
      </w:r>
    </w:p>
    <w:p w:rsidR="00ED3040" w:rsidRPr="00ED3040" w:rsidRDefault="00ED3040" w:rsidP="00ED304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5) требования к метрологическому обеспечению технических и программных средств, входящих в состав измерительных каналов системы, средств, встроенного контроля, метрологической пригодности измерительных каналов и средств измерений, используемых при наладке и испытаниях системы; </w:t>
      </w:r>
    </w:p>
    <w:p w:rsidR="00ED3040" w:rsidRPr="00ED3040" w:rsidRDefault="00ED3040" w:rsidP="00ED304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6) вид метрологической аттестации (государственная или ведомственная) с указанием порядка ее выполнения и организаций, проводящих аттестацию. </w:t>
      </w:r>
    </w:p>
    <w:p w:rsidR="00ED3040" w:rsidRPr="00ED3040" w:rsidRDefault="00ED3040" w:rsidP="00ED3040">
      <w:pPr>
        <w:spacing w:before="100" w:beforeAutospacing="1" w:after="100" w:afterAutospacing="1" w:line="240" w:lineRule="auto"/>
        <w:ind w:firstLine="0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2.6.3.7. Для организационного обеспечения приводят требования: </w:t>
      </w:r>
    </w:p>
    <w:p w:rsidR="00ED3040" w:rsidRPr="00ED3040" w:rsidRDefault="00ED3040" w:rsidP="00ED3040">
      <w:pPr>
        <w:spacing w:line="240" w:lineRule="auto"/>
        <w:ind w:firstLine="0"/>
        <w:rPr>
          <w:rFonts w:eastAsia="Times New Roman"/>
          <w:szCs w:val="24"/>
          <w:lang w:eastAsia="ru-RU"/>
        </w:rPr>
      </w:pPr>
      <w:r w:rsidRPr="00ED3040">
        <w:rPr>
          <w:rFonts w:eastAsia="Times New Roman" w:hAnsi="Symbol"/>
          <w:szCs w:val="24"/>
          <w:lang w:eastAsia="ru-RU"/>
        </w:rPr>
        <w:t></w:t>
      </w:r>
      <w:r w:rsidRPr="00ED3040">
        <w:rPr>
          <w:rFonts w:eastAsia="Times New Roman"/>
          <w:szCs w:val="24"/>
          <w:lang w:eastAsia="ru-RU"/>
        </w:rPr>
        <w:t xml:space="preserve">  1) к структуре и функциям подразделений, участвующих в функционировании системы или обеспечивающих эксплуатацию; </w:t>
      </w:r>
    </w:p>
    <w:p w:rsidR="00ED3040" w:rsidRPr="00ED3040" w:rsidRDefault="00ED3040" w:rsidP="00ED3040">
      <w:pPr>
        <w:spacing w:line="240" w:lineRule="auto"/>
        <w:ind w:firstLine="0"/>
        <w:rPr>
          <w:rFonts w:eastAsia="Times New Roman"/>
          <w:szCs w:val="24"/>
          <w:lang w:eastAsia="ru-RU"/>
        </w:rPr>
      </w:pPr>
      <w:r w:rsidRPr="00ED3040">
        <w:rPr>
          <w:rFonts w:eastAsia="Times New Roman" w:hAnsi="Symbol"/>
          <w:szCs w:val="24"/>
          <w:lang w:eastAsia="ru-RU"/>
        </w:rPr>
        <w:t></w:t>
      </w:r>
      <w:r w:rsidRPr="00ED3040">
        <w:rPr>
          <w:rFonts w:eastAsia="Times New Roman"/>
          <w:szCs w:val="24"/>
          <w:lang w:eastAsia="ru-RU"/>
        </w:rPr>
        <w:t xml:space="preserve">  2) к организации функционирования системы и порядку взаимодействия персонала АС и персонала объекта автоматизации; </w:t>
      </w:r>
    </w:p>
    <w:p w:rsidR="00ED3040" w:rsidRPr="00ED3040" w:rsidRDefault="00ED3040" w:rsidP="00ED3040">
      <w:pPr>
        <w:spacing w:line="240" w:lineRule="auto"/>
        <w:ind w:firstLine="0"/>
        <w:rPr>
          <w:rFonts w:eastAsia="Times New Roman"/>
          <w:szCs w:val="24"/>
          <w:lang w:eastAsia="ru-RU"/>
        </w:rPr>
      </w:pPr>
      <w:r w:rsidRPr="00ED3040">
        <w:rPr>
          <w:rFonts w:eastAsia="Times New Roman" w:hAnsi="Symbol"/>
          <w:szCs w:val="24"/>
          <w:lang w:eastAsia="ru-RU"/>
        </w:rPr>
        <w:t></w:t>
      </w:r>
      <w:r w:rsidRPr="00ED3040">
        <w:rPr>
          <w:rFonts w:eastAsia="Times New Roman"/>
          <w:szCs w:val="24"/>
          <w:lang w:eastAsia="ru-RU"/>
        </w:rPr>
        <w:t xml:space="preserve">  3) к защите от ошибочных действий персонала системы. </w:t>
      </w:r>
    </w:p>
    <w:p w:rsidR="00ED3040" w:rsidRPr="00ED3040" w:rsidRDefault="00ED3040" w:rsidP="00ED3040">
      <w:pPr>
        <w:spacing w:before="100" w:beforeAutospacing="1" w:after="100" w:afterAutospacing="1" w:line="240" w:lineRule="auto"/>
        <w:ind w:firstLine="0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lastRenderedPageBreak/>
        <w:t xml:space="preserve">2.6.3.8. Для методического обеспечения САПР приводят требования к составу нормативно-технической документации системы (перечень применяемых при ее функционировании стандартов, нормативов, методик и т. п.). </w:t>
      </w:r>
    </w:p>
    <w:p w:rsidR="00086AAD" w:rsidRPr="00C76DE2" w:rsidRDefault="00086AAD" w:rsidP="00C76DE2">
      <w:pPr>
        <w:pStyle w:val="a3"/>
        <w:ind w:left="1276" w:firstLine="0"/>
        <w:rPr>
          <w:szCs w:val="24"/>
        </w:rPr>
      </w:pPr>
    </w:p>
    <w:p w:rsidR="006B6549" w:rsidRDefault="00296ADC" w:rsidP="00296ADC">
      <w:pPr>
        <w:pStyle w:val="1"/>
        <w:jc w:val="center"/>
        <w:rPr>
          <w:sz w:val="28"/>
        </w:rPr>
      </w:pPr>
      <w:r>
        <w:rPr>
          <w:sz w:val="28"/>
        </w:rPr>
        <w:t>СОСТАВ И СОДЕРЖАНИЕ РАБОТ ПО СОЗДАНИЮ СИСТЕМЫ</w:t>
      </w:r>
    </w:p>
    <w:p w:rsidR="00ED3040" w:rsidRPr="00ED3040" w:rsidRDefault="00ED3040" w:rsidP="00ED3040">
      <w:pPr>
        <w:spacing w:before="100" w:beforeAutospacing="1" w:after="100" w:afterAutospacing="1" w:line="240" w:lineRule="auto"/>
        <w:ind w:firstLine="0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Раздел «Состав и содержание работ по созданию (развитию) системы» должен содержать перечень стадий и этапов работ по созданию системы в соответствии с ГОСТ 24.601, сроки их выполнения, перечень организаций - исполнителей работ, ссылки на документы, подтверждающие согласие этих организаций на участие в создании системы, или запись, определяющую ответственного (заказчик или разработчик) за проведение этих работ. </w:t>
      </w:r>
    </w:p>
    <w:p w:rsidR="00ED3040" w:rsidRPr="00ED3040" w:rsidRDefault="00ED3040" w:rsidP="00ED3040">
      <w:pPr>
        <w:spacing w:before="100" w:beforeAutospacing="1" w:after="100" w:afterAutospacing="1" w:line="240" w:lineRule="auto"/>
        <w:ind w:firstLine="0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В данном разделе также приводят: </w:t>
      </w:r>
    </w:p>
    <w:p w:rsidR="00ED3040" w:rsidRPr="00ED3040" w:rsidRDefault="00ED3040" w:rsidP="00ED304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1) перечень документов, по </w:t>
      </w:r>
      <w:hyperlink r:id="rId9" w:history="1">
        <w:r w:rsidRPr="00ED3040">
          <w:rPr>
            <w:rFonts w:eastAsia="Times New Roman"/>
            <w:color w:val="0000FF"/>
            <w:szCs w:val="24"/>
            <w:u w:val="single"/>
            <w:lang w:eastAsia="ru-RU"/>
          </w:rPr>
          <w:t>ГОСТ 34.201-89</w:t>
        </w:r>
      </w:hyperlink>
      <w:r w:rsidRPr="00ED3040">
        <w:rPr>
          <w:rFonts w:eastAsia="Times New Roman"/>
          <w:szCs w:val="24"/>
          <w:lang w:eastAsia="ru-RU"/>
        </w:rPr>
        <w:t xml:space="preserve">, предъявляемых по окончании соответствующих стадий и этапов работ; </w:t>
      </w:r>
    </w:p>
    <w:p w:rsidR="00ED3040" w:rsidRPr="00ED3040" w:rsidRDefault="00ED3040" w:rsidP="00ED304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2) вид и порядок проведения экспертизы технической документации (стадия, этап, объем проверяемой документации, организация-эксперт); </w:t>
      </w:r>
    </w:p>
    <w:p w:rsidR="00ED3040" w:rsidRPr="00ED3040" w:rsidRDefault="00ED3040" w:rsidP="00ED304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3) программу работ, направленных на обеспечение требуемого уровня надежности разрабатываемой системы (при необходимости); </w:t>
      </w:r>
    </w:p>
    <w:p w:rsidR="00ED3040" w:rsidRPr="00ED3040" w:rsidRDefault="00ED3040" w:rsidP="00ED304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4) перечень работ по метрологическому обеспечению на всех стадиях создания системы с указанием их сроков выполнения и организаций-исполнителей (при необходимости). </w:t>
      </w:r>
    </w:p>
    <w:p w:rsidR="00ED3040" w:rsidRPr="00ED3040" w:rsidRDefault="00ED3040" w:rsidP="00ED3040"/>
    <w:p w:rsidR="006B6549" w:rsidRDefault="00296ADC" w:rsidP="00296ADC">
      <w:pPr>
        <w:pStyle w:val="1"/>
        <w:jc w:val="center"/>
        <w:rPr>
          <w:sz w:val="28"/>
        </w:rPr>
      </w:pPr>
      <w:r>
        <w:rPr>
          <w:sz w:val="28"/>
        </w:rPr>
        <w:t>ПОРЯДОК КОНТРОЛЯ И ПРОВЕРКИ СИСТЕМЫ</w:t>
      </w:r>
    </w:p>
    <w:p w:rsidR="00ED3040" w:rsidRPr="00ED3040" w:rsidRDefault="00ED3040" w:rsidP="00ED3040">
      <w:pPr>
        <w:spacing w:before="100" w:beforeAutospacing="1" w:after="100" w:afterAutospacing="1" w:line="240" w:lineRule="auto"/>
        <w:ind w:firstLine="0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В разделе «Порядок контроля и приемки системы» указывают: </w:t>
      </w:r>
    </w:p>
    <w:p w:rsidR="00ED3040" w:rsidRPr="00ED3040" w:rsidRDefault="00ED3040" w:rsidP="00ED304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1) виды, состав, объем и методы испытаний системы и ее составных частей (виды испытаний в соответствии с действующими нормами, распространяющимися на разрабатываемую систему); </w:t>
      </w:r>
    </w:p>
    <w:p w:rsidR="00ED3040" w:rsidRPr="00ED3040" w:rsidRDefault="00ED3040" w:rsidP="00ED304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2) общие требования к приемке работ по стадиям (перечень участвующих предприятий и организаций, место и сроки проведения), порядок согласования и утверждения приемочной документации; </w:t>
      </w:r>
    </w:p>
    <w:p w:rsidR="00ED3040" w:rsidRPr="00ED3040" w:rsidRDefault="00ED3040" w:rsidP="00ED304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З) статус приемочной комиссии (государственная, межведомственная, ведомственная). </w:t>
      </w:r>
    </w:p>
    <w:p w:rsidR="00ED3040" w:rsidRPr="00ED3040" w:rsidRDefault="00ED3040" w:rsidP="00ED3040"/>
    <w:p w:rsidR="006B6549" w:rsidRDefault="00296ADC" w:rsidP="00296ADC">
      <w:pPr>
        <w:pStyle w:val="1"/>
        <w:jc w:val="center"/>
        <w:rPr>
          <w:sz w:val="28"/>
        </w:rPr>
      </w:pPr>
      <w:r>
        <w:rPr>
          <w:sz w:val="28"/>
        </w:rPr>
        <w:lastRenderedPageBreak/>
        <w:t>ТРЕБОВАНИЯ К СОСТАВУ И СОДЕРЖАНИЮ РАБОТ ПО ПОДГОТОВКЕ ОБЪЕКТА АВТОМАТИЗАЦИИ К ВВОДУ СИСТЕМЫ В ДЕЙСТВИЕ</w:t>
      </w:r>
    </w:p>
    <w:p w:rsidR="00ED3040" w:rsidRPr="00ED3040" w:rsidRDefault="00ED3040" w:rsidP="00ED3040">
      <w:pPr>
        <w:spacing w:before="100" w:beforeAutospacing="1" w:after="100" w:afterAutospacing="1" w:line="240" w:lineRule="auto"/>
        <w:ind w:firstLine="0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В разделе «Требования к составу и содержанию работ по подготовке объекта автоматизации к вводу системы в действие» необходимо привести перечень основных мероприятий и их исполнителей, которые следует выполнить при подготовке объекта автоматизации к вводу АС в действие. </w:t>
      </w:r>
    </w:p>
    <w:p w:rsidR="00ED3040" w:rsidRPr="00ED3040" w:rsidRDefault="00ED3040" w:rsidP="00ED3040">
      <w:pPr>
        <w:spacing w:before="100" w:beforeAutospacing="1" w:after="100" w:afterAutospacing="1" w:line="240" w:lineRule="auto"/>
        <w:ind w:firstLine="0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В перечень основных мероприятий включают: </w:t>
      </w:r>
    </w:p>
    <w:p w:rsidR="00ED3040" w:rsidRPr="00ED3040" w:rsidRDefault="00ED3040" w:rsidP="00ED304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1) приведение поступающей в систему информации (в соответствии с требованиями к информационному и лингвистическому обеспечению) к виду, пригодному для обработки с помощью ЭВМ; </w:t>
      </w:r>
    </w:p>
    <w:p w:rsidR="00ED3040" w:rsidRPr="00ED3040" w:rsidRDefault="00ED3040" w:rsidP="00ED304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2) изменения, которые необходимо осуществить в объекте автоматизации; </w:t>
      </w:r>
    </w:p>
    <w:p w:rsidR="00ED3040" w:rsidRPr="00ED3040" w:rsidRDefault="00ED3040" w:rsidP="00ED304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3) создание условий функционирования объекта автоматизации, при которых гарантируется соответствие создаваемой системы требованиям, содержащимся в ТЗ; </w:t>
      </w:r>
    </w:p>
    <w:p w:rsidR="00ED3040" w:rsidRPr="00ED3040" w:rsidRDefault="00ED3040" w:rsidP="00ED304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4) создание необходимых для функционирования системы подразделений и служб; </w:t>
      </w:r>
    </w:p>
    <w:p w:rsidR="00ED3040" w:rsidRPr="00ED3040" w:rsidRDefault="00ED3040" w:rsidP="00ED304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5) сроки и порядок комплектования штатов и обучения персонала. </w:t>
      </w:r>
    </w:p>
    <w:p w:rsidR="00ED3040" w:rsidRPr="00ED3040" w:rsidRDefault="00ED3040" w:rsidP="00ED3040">
      <w:pPr>
        <w:spacing w:before="100" w:beforeAutospacing="1" w:after="100" w:afterAutospacing="1" w:line="240" w:lineRule="auto"/>
        <w:ind w:firstLine="0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Например, для АСУ приводят: </w:t>
      </w:r>
    </w:p>
    <w:p w:rsidR="00ED3040" w:rsidRPr="00ED3040" w:rsidRDefault="00ED3040" w:rsidP="00ED304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изменения применяемых методов управления; </w:t>
      </w:r>
    </w:p>
    <w:p w:rsidR="00ED3040" w:rsidRPr="00ED3040" w:rsidRDefault="00ED3040" w:rsidP="00ED304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создание условий для работы компонентов АСУ, при которых гарантируется соответствие системы требованиям, содержащимся в ТЗ. </w:t>
      </w:r>
    </w:p>
    <w:p w:rsidR="00ED3040" w:rsidRPr="00ED3040" w:rsidRDefault="00ED3040" w:rsidP="00ED3040"/>
    <w:p w:rsidR="006B6549" w:rsidRDefault="00296ADC" w:rsidP="00296ADC">
      <w:pPr>
        <w:pStyle w:val="1"/>
        <w:jc w:val="center"/>
        <w:rPr>
          <w:sz w:val="28"/>
        </w:rPr>
      </w:pPr>
      <w:r>
        <w:rPr>
          <w:sz w:val="28"/>
        </w:rPr>
        <w:t>ТРЕБОВАНИЯ К ДОКУМЕНТИРОВАНИЮ</w:t>
      </w:r>
    </w:p>
    <w:p w:rsidR="00ED3040" w:rsidRPr="00ED3040" w:rsidRDefault="00ED3040" w:rsidP="00ED3040">
      <w:pPr>
        <w:spacing w:before="100" w:beforeAutospacing="1" w:after="100" w:afterAutospacing="1" w:line="240" w:lineRule="auto"/>
        <w:ind w:firstLine="0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В разделе «Требования к документированию» приводят: </w:t>
      </w:r>
    </w:p>
    <w:p w:rsidR="00ED3040" w:rsidRPr="00ED3040" w:rsidRDefault="00ED3040" w:rsidP="00ED304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1) согласованный разработчиком и Заказчиком системы перечень подлежащих разработке комплектов и видов документов, соответствующих требованиям </w:t>
      </w:r>
      <w:hyperlink r:id="rId10" w:history="1">
        <w:r w:rsidRPr="00ED3040">
          <w:rPr>
            <w:rFonts w:eastAsia="Times New Roman"/>
            <w:color w:val="0000FF"/>
            <w:szCs w:val="24"/>
            <w:u w:val="single"/>
            <w:lang w:eastAsia="ru-RU"/>
          </w:rPr>
          <w:t>ГОСТ 34.201-89</w:t>
        </w:r>
      </w:hyperlink>
      <w:r w:rsidRPr="00ED3040">
        <w:rPr>
          <w:rFonts w:eastAsia="Times New Roman"/>
          <w:szCs w:val="24"/>
          <w:lang w:eastAsia="ru-RU"/>
        </w:rPr>
        <w:t xml:space="preserve"> и НТД отрасли заказчика; </w:t>
      </w:r>
      <w:r w:rsidRPr="00ED3040">
        <w:rPr>
          <w:rFonts w:eastAsia="Times New Roman"/>
          <w:szCs w:val="24"/>
          <w:lang w:eastAsia="ru-RU"/>
        </w:rPr>
        <w:br/>
        <w:t xml:space="preserve">перечень документов, выпускаемых на машинных носителях; </w:t>
      </w:r>
      <w:r w:rsidRPr="00ED3040">
        <w:rPr>
          <w:rFonts w:eastAsia="Times New Roman"/>
          <w:szCs w:val="24"/>
          <w:lang w:eastAsia="ru-RU"/>
        </w:rPr>
        <w:br/>
        <w:t xml:space="preserve">требования к микрофильмированию документации; </w:t>
      </w:r>
    </w:p>
    <w:p w:rsidR="00ED3040" w:rsidRPr="00ED3040" w:rsidRDefault="00ED3040" w:rsidP="00ED304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2) требования по документированию комплектующих элементов межотраслевого применения в соответствии с требованиями ЕСКД и ЕСПД; </w:t>
      </w:r>
    </w:p>
    <w:p w:rsidR="00ED3040" w:rsidRPr="00ED3040" w:rsidRDefault="00ED3040" w:rsidP="00ED304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3) при отсутствии государственных стандартов, определяющих требования к документированию элементов системы, дополнительно включают требования к составу и содержанию таких документов. </w:t>
      </w:r>
    </w:p>
    <w:p w:rsidR="00ED3040" w:rsidRPr="00ED3040" w:rsidRDefault="00ED3040" w:rsidP="00ED3040"/>
    <w:p w:rsidR="006B6549" w:rsidRDefault="00296ADC" w:rsidP="00296ADC">
      <w:pPr>
        <w:pStyle w:val="1"/>
        <w:jc w:val="center"/>
        <w:rPr>
          <w:sz w:val="28"/>
        </w:rPr>
      </w:pPr>
      <w:r>
        <w:rPr>
          <w:sz w:val="28"/>
        </w:rPr>
        <w:lastRenderedPageBreak/>
        <w:t>ИСТОЧНИКИ РАЗРАБОТКИ</w:t>
      </w:r>
    </w:p>
    <w:p w:rsidR="00ED3040" w:rsidRPr="00ED3040" w:rsidRDefault="00ED3040" w:rsidP="00ED3040">
      <w:r>
        <w:t>В разделе «Источники разработки» должны быть перечислены документы и информационные материалы (технико-экономическое обоснование, отчеты о законченных научно-исследовательских работах, информационные материалы на отечественные, зарубежные системы-аналоги и др.), на основании которых разрабатывалось ТЗ и которые должны быть использованы при создании системы.</w:t>
      </w:r>
    </w:p>
    <w:p w:rsidR="00C168E0" w:rsidRDefault="00C168E0" w:rsidP="002019BD"/>
    <w:p w:rsidR="00C168E0" w:rsidRDefault="00296ADC" w:rsidP="00296ADC">
      <w:pPr>
        <w:pStyle w:val="1"/>
        <w:jc w:val="center"/>
        <w:rPr>
          <w:sz w:val="28"/>
        </w:rPr>
      </w:pPr>
      <w:r>
        <w:rPr>
          <w:sz w:val="28"/>
        </w:rPr>
        <w:t>ПРИЛОЖЕНИЯ</w:t>
      </w:r>
    </w:p>
    <w:p w:rsidR="00ED3040" w:rsidRPr="00ED3040" w:rsidRDefault="00ED3040" w:rsidP="00ED3040">
      <w:pPr>
        <w:spacing w:before="100" w:beforeAutospacing="1" w:after="100" w:afterAutospacing="1" w:line="240" w:lineRule="auto"/>
        <w:ind w:firstLine="0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В состав ТЗ на АС при наличии утвержденных методик включают приложения, содержащие: </w:t>
      </w:r>
    </w:p>
    <w:p w:rsidR="00ED3040" w:rsidRPr="00ED3040" w:rsidRDefault="00ED3040" w:rsidP="00ED304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1) расчет ожидаемой эффективности системы; </w:t>
      </w:r>
    </w:p>
    <w:p w:rsidR="00ED3040" w:rsidRPr="00ED3040" w:rsidRDefault="00ED3040" w:rsidP="00ED304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 xml:space="preserve">2) оценку научно-технического уровня системы. </w:t>
      </w:r>
    </w:p>
    <w:p w:rsidR="00ED3040" w:rsidRPr="00ED3040" w:rsidRDefault="00ED3040" w:rsidP="00ED3040">
      <w:pPr>
        <w:spacing w:before="100" w:beforeAutospacing="1" w:after="100" w:afterAutospacing="1" w:line="240" w:lineRule="auto"/>
        <w:ind w:firstLine="0"/>
        <w:rPr>
          <w:rFonts w:eastAsia="Times New Roman"/>
          <w:szCs w:val="24"/>
          <w:lang w:eastAsia="ru-RU"/>
        </w:rPr>
      </w:pPr>
      <w:r w:rsidRPr="00ED3040">
        <w:rPr>
          <w:rFonts w:eastAsia="Times New Roman"/>
          <w:szCs w:val="24"/>
          <w:lang w:eastAsia="ru-RU"/>
        </w:rPr>
        <w:t>Приложения включают в состав ТЗ на АС по согласованию между разработчиком и заказчиком системы.</w:t>
      </w:r>
    </w:p>
    <w:p w:rsidR="00ED3040" w:rsidRPr="00ED3040" w:rsidRDefault="00ED3040" w:rsidP="00ED3040"/>
    <w:sectPr w:rsidR="00ED3040" w:rsidRPr="00ED3040" w:rsidSect="00296ADC">
      <w:headerReference w:type="default" r:id="rId11"/>
      <w:headerReference w:type="first" r:id="rId12"/>
      <w:pgSz w:w="11907" w:h="16839" w:code="9"/>
      <w:pgMar w:top="1418" w:right="567" w:bottom="851" w:left="1134" w:header="283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2E3" w:rsidRDefault="002252E3" w:rsidP="00296ADC">
      <w:pPr>
        <w:spacing w:line="240" w:lineRule="auto"/>
      </w:pPr>
      <w:r>
        <w:separator/>
      </w:r>
    </w:p>
  </w:endnote>
  <w:endnote w:type="continuationSeparator" w:id="1">
    <w:p w:rsidR="002252E3" w:rsidRDefault="002252E3" w:rsidP="00296A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2E3" w:rsidRDefault="002252E3" w:rsidP="00296ADC">
      <w:pPr>
        <w:spacing w:line="240" w:lineRule="auto"/>
      </w:pPr>
      <w:r>
        <w:separator/>
      </w:r>
    </w:p>
  </w:footnote>
  <w:footnote w:type="continuationSeparator" w:id="1">
    <w:p w:rsidR="002252E3" w:rsidRDefault="002252E3" w:rsidP="00296AD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98073"/>
    </w:sdtPr>
    <w:sdtContent>
      <w:p w:rsidR="00296ADC" w:rsidRDefault="00AD66F3" w:rsidP="00296ADC">
        <w:pPr>
          <w:pStyle w:val="a6"/>
          <w:ind w:firstLine="0"/>
          <w:jc w:val="center"/>
        </w:pPr>
        <w:fldSimple w:instr=" PAGE   \* MERGEFORMAT ">
          <w:r w:rsidR="00E45684">
            <w:rPr>
              <w:noProof/>
            </w:rPr>
            <w:t>1</w:t>
          </w:r>
        </w:fldSimple>
      </w:p>
      <w:p w:rsidR="00296ADC" w:rsidRDefault="00AD66F3" w:rsidP="00296ADC">
        <w:pPr>
          <w:pStyle w:val="a6"/>
          <w:ind w:firstLine="0"/>
          <w:jc w:val="center"/>
        </w:pPr>
      </w:p>
    </w:sdtContent>
  </w:sdt>
  <w:p w:rsidR="00296ADC" w:rsidRDefault="00296ADC" w:rsidP="00296ADC">
    <w:pPr>
      <w:pStyle w:val="a6"/>
      <w:ind w:firstLine="0"/>
      <w:jc w:val="center"/>
    </w:pPr>
    <w:r w:rsidRPr="00296ADC">
      <w:t>RU.МГТУ.01111.11 90 01-1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61" w:rsidRDefault="00C65561" w:rsidP="00C65561">
    <w:pPr>
      <w:pStyle w:val="a6"/>
      <w:ind w:firstLine="0"/>
      <w:jc w:val="center"/>
    </w:pPr>
  </w:p>
  <w:p w:rsidR="00C65561" w:rsidRDefault="00C65561" w:rsidP="00C65561">
    <w:pPr>
      <w:pStyle w:val="a6"/>
      <w:ind w:firstLine="0"/>
      <w:jc w:val="center"/>
    </w:pPr>
  </w:p>
  <w:p w:rsidR="00C65561" w:rsidRDefault="00C65561" w:rsidP="00C65561">
    <w:pPr>
      <w:pStyle w:val="a6"/>
      <w:ind w:firstLine="0"/>
      <w:jc w:val="center"/>
    </w:pPr>
    <w:r w:rsidRPr="00296ADC">
      <w:t>RU.МГТУ.01111.11 90 01-1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7CA8"/>
    <w:multiLevelType w:val="multilevel"/>
    <w:tmpl w:val="2AEE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76E81"/>
    <w:multiLevelType w:val="multilevel"/>
    <w:tmpl w:val="36D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75A6A"/>
    <w:multiLevelType w:val="multilevel"/>
    <w:tmpl w:val="C076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F553C"/>
    <w:multiLevelType w:val="multilevel"/>
    <w:tmpl w:val="3E50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2F2916"/>
    <w:multiLevelType w:val="multilevel"/>
    <w:tmpl w:val="D35C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637814"/>
    <w:multiLevelType w:val="multilevel"/>
    <w:tmpl w:val="3F8C2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479E4712"/>
    <w:multiLevelType w:val="multilevel"/>
    <w:tmpl w:val="9EA6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EE2CE2"/>
    <w:multiLevelType w:val="multilevel"/>
    <w:tmpl w:val="1410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9F5599"/>
    <w:multiLevelType w:val="multilevel"/>
    <w:tmpl w:val="36EA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EE2FE5"/>
    <w:multiLevelType w:val="multilevel"/>
    <w:tmpl w:val="3E3E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1938E0"/>
    <w:multiLevelType w:val="multilevel"/>
    <w:tmpl w:val="72CE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32741B"/>
    <w:multiLevelType w:val="multilevel"/>
    <w:tmpl w:val="FFAA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8D723A"/>
    <w:multiLevelType w:val="multilevel"/>
    <w:tmpl w:val="C4A6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684C7E"/>
    <w:multiLevelType w:val="multilevel"/>
    <w:tmpl w:val="F064E6FC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4">
    <w:nsid w:val="64136B13"/>
    <w:multiLevelType w:val="multilevel"/>
    <w:tmpl w:val="1414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3B3B87"/>
    <w:multiLevelType w:val="multilevel"/>
    <w:tmpl w:val="CABA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E64B9C"/>
    <w:multiLevelType w:val="multilevel"/>
    <w:tmpl w:val="CA18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D7761F"/>
    <w:multiLevelType w:val="multilevel"/>
    <w:tmpl w:val="C87A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EB415D"/>
    <w:multiLevelType w:val="multilevel"/>
    <w:tmpl w:val="913E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445449"/>
    <w:multiLevelType w:val="hybridMultilevel"/>
    <w:tmpl w:val="8DB24D9E"/>
    <w:lvl w:ilvl="0" w:tplc="23387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8D4FB1"/>
    <w:multiLevelType w:val="multilevel"/>
    <w:tmpl w:val="0E72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5B4614"/>
    <w:multiLevelType w:val="multilevel"/>
    <w:tmpl w:val="5908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5E40D3"/>
    <w:multiLevelType w:val="multilevel"/>
    <w:tmpl w:val="1A42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5"/>
  </w:num>
  <w:num w:numId="3">
    <w:abstractNumId w:val="13"/>
  </w:num>
  <w:num w:numId="4">
    <w:abstractNumId w:val="10"/>
  </w:num>
  <w:num w:numId="5">
    <w:abstractNumId w:val="7"/>
  </w:num>
  <w:num w:numId="6">
    <w:abstractNumId w:val="22"/>
  </w:num>
  <w:num w:numId="7">
    <w:abstractNumId w:val="4"/>
  </w:num>
  <w:num w:numId="8">
    <w:abstractNumId w:val="0"/>
  </w:num>
  <w:num w:numId="9">
    <w:abstractNumId w:val="21"/>
  </w:num>
  <w:num w:numId="10">
    <w:abstractNumId w:val="14"/>
  </w:num>
  <w:num w:numId="11">
    <w:abstractNumId w:val="16"/>
  </w:num>
  <w:num w:numId="12">
    <w:abstractNumId w:val="3"/>
  </w:num>
  <w:num w:numId="13">
    <w:abstractNumId w:val="8"/>
  </w:num>
  <w:num w:numId="14">
    <w:abstractNumId w:val="9"/>
  </w:num>
  <w:num w:numId="15">
    <w:abstractNumId w:val="1"/>
  </w:num>
  <w:num w:numId="16">
    <w:abstractNumId w:val="15"/>
  </w:num>
  <w:num w:numId="17">
    <w:abstractNumId w:val="11"/>
  </w:num>
  <w:num w:numId="18">
    <w:abstractNumId w:val="20"/>
  </w:num>
  <w:num w:numId="19">
    <w:abstractNumId w:val="2"/>
  </w:num>
  <w:num w:numId="20">
    <w:abstractNumId w:val="17"/>
  </w:num>
  <w:num w:numId="21">
    <w:abstractNumId w:val="18"/>
  </w:num>
  <w:num w:numId="22">
    <w:abstractNumId w:val="6"/>
  </w:num>
  <w:num w:numId="23">
    <w:abstractNumId w:val="12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316"/>
    <w:rsid w:val="00004EF3"/>
    <w:rsid w:val="000057B8"/>
    <w:rsid w:val="00005D7A"/>
    <w:rsid w:val="00007EEB"/>
    <w:rsid w:val="00010B85"/>
    <w:rsid w:val="000125F9"/>
    <w:rsid w:val="00014038"/>
    <w:rsid w:val="00014669"/>
    <w:rsid w:val="00015040"/>
    <w:rsid w:val="000163CF"/>
    <w:rsid w:val="00016DA0"/>
    <w:rsid w:val="00016EA0"/>
    <w:rsid w:val="0002207E"/>
    <w:rsid w:val="00022250"/>
    <w:rsid w:val="00022A80"/>
    <w:rsid w:val="0002612A"/>
    <w:rsid w:val="00031BD2"/>
    <w:rsid w:val="00032BC4"/>
    <w:rsid w:val="00036237"/>
    <w:rsid w:val="00040465"/>
    <w:rsid w:val="000452D9"/>
    <w:rsid w:val="00046F8A"/>
    <w:rsid w:val="000631D4"/>
    <w:rsid w:val="00064220"/>
    <w:rsid w:val="00065CD1"/>
    <w:rsid w:val="0006651B"/>
    <w:rsid w:val="00066E08"/>
    <w:rsid w:val="00072EDA"/>
    <w:rsid w:val="000735C2"/>
    <w:rsid w:val="0007401D"/>
    <w:rsid w:val="00080202"/>
    <w:rsid w:val="00086AAD"/>
    <w:rsid w:val="0008747C"/>
    <w:rsid w:val="000919C5"/>
    <w:rsid w:val="000A15EC"/>
    <w:rsid w:val="000A1DDF"/>
    <w:rsid w:val="000A1EC2"/>
    <w:rsid w:val="000A32A5"/>
    <w:rsid w:val="000A5296"/>
    <w:rsid w:val="000A6843"/>
    <w:rsid w:val="000B216E"/>
    <w:rsid w:val="000B593E"/>
    <w:rsid w:val="000C1054"/>
    <w:rsid w:val="000C3B05"/>
    <w:rsid w:val="000D0AC9"/>
    <w:rsid w:val="000D1671"/>
    <w:rsid w:val="000E36A6"/>
    <w:rsid w:val="000E3D0E"/>
    <w:rsid w:val="000F4A1B"/>
    <w:rsid w:val="00106F9B"/>
    <w:rsid w:val="001113C1"/>
    <w:rsid w:val="00112664"/>
    <w:rsid w:val="001205F8"/>
    <w:rsid w:val="00123888"/>
    <w:rsid w:val="00130185"/>
    <w:rsid w:val="0013347F"/>
    <w:rsid w:val="00133CE8"/>
    <w:rsid w:val="00137A5A"/>
    <w:rsid w:val="00137CA1"/>
    <w:rsid w:val="001403F6"/>
    <w:rsid w:val="00143402"/>
    <w:rsid w:val="00151A37"/>
    <w:rsid w:val="00155F4F"/>
    <w:rsid w:val="00157F2C"/>
    <w:rsid w:val="00161AAB"/>
    <w:rsid w:val="0016234C"/>
    <w:rsid w:val="001754C1"/>
    <w:rsid w:val="00175E83"/>
    <w:rsid w:val="001843D5"/>
    <w:rsid w:val="001858B1"/>
    <w:rsid w:val="001919C7"/>
    <w:rsid w:val="00195D97"/>
    <w:rsid w:val="00196501"/>
    <w:rsid w:val="001966AD"/>
    <w:rsid w:val="00196A45"/>
    <w:rsid w:val="001A0548"/>
    <w:rsid w:val="001A5B8A"/>
    <w:rsid w:val="001A6B1F"/>
    <w:rsid w:val="001A71C7"/>
    <w:rsid w:val="001A71F7"/>
    <w:rsid w:val="001B1EEE"/>
    <w:rsid w:val="001B1FEE"/>
    <w:rsid w:val="001B3D96"/>
    <w:rsid w:val="001B43E5"/>
    <w:rsid w:val="001B5169"/>
    <w:rsid w:val="001C1894"/>
    <w:rsid w:val="001C24B5"/>
    <w:rsid w:val="001C413D"/>
    <w:rsid w:val="001C4BC7"/>
    <w:rsid w:val="001C6524"/>
    <w:rsid w:val="001C76F8"/>
    <w:rsid w:val="001E0BC1"/>
    <w:rsid w:val="001E202E"/>
    <w:rsid w:val="001E4FB3"/>
    <w:rsid w:val="001F0848"/>
    <w:rsid w:val="001F31F8"/>
    <w:rsid w:val="001F3F56"/>
    <w:rsid w:val="001F4A1A"/>
    <w:rsid w:val="001F6466"/>
    <w:rsid w:val="001F66EF"/>
    <w:rsid w:val="002019BD"/>
    <w:rsid w:val="00203E31"/>
    <w:rsid w:val="00210E7A"/>
    <w:rsid w:val="00212598"/>
    <w:rsid w:val="00213839"/>
    <w:rsid w:val="0021402A"/>
    <w:rsid w:val="00214BCB"/>
    <w:rsid w:val="00215818"/>
    <w:rsid w:val="0021627B"/>
    <w:rsid w:val="00222E5E"/>
    <w:rsid w:val="002252E3"/>
    <w:rsid w:val="00227C42"/>
    <w:rsid w:val="002318AF"/>
    <w:rsid w:val="002352FF"/>
    <w:rsid w:val="00235F53"/>
    <w:rsid w:val="00241E1B"/>
    <w:rsid w:val="00246C78"/>
    <w:rsid w:val="002510FC"/>
    <w:rsid w:val="00253390"/>
    <w:rsid w:val="00256F53"/>
    <w:rsid w:val="002658EB"/>
    <w:rsid w:val="00272087"/>
    <w:rsid w:val="0028429E"/>
    <w:rsid w:val="00285993"/>
    <w:rsid w:val="00286B5F"/>
    <w:rsid w:val="00287D0F"/>
    <w:rsid w:val="00290D56"/>
    <w:rsid w:val="00291B4C"/>
    <w:rsid w:val="00296ADC"/>
    <w:rsid w:val="002A49B4"/>
    <w:rsid w:val="002A4A02"/>
    <w:rsid w:val="002A7A02"/>
    <w:rsid w:val="002B124A"/>
    <w:rsid w:val="002B1DEC"/>
    <w:rsid w:val="002B23A9"/>
    <w:rsid w:val="002B3ECF"/>
    <w:rsid w:val="002B58C4"/>
    <w:rsid w:val="002C1BEF"/>
    <w:rsid w:val="002C26C2"/>
    <w:rsid w:val="002C2B6F"/>
    <w:rsid w:val="002C6C93"/>
    <w:rsid w:val="002C7101"/>
    <w:rsid w:val="002D02CC"/>
    <w:rsid w:val="002D1BB8"/>
    <w:rsid w:val="002D44CC"/>
    <w:rsid w:val="002D54F9"/>
    <w:rsid w:val="002E2C52"/>
    <w:rsid w:val="002E445D"/>
    <w:rsid w:val="002F162C"/>
    <w:rsid w:val="002F649C"/>
    <w:rsid w:val="003008FB"/>
    <w:rsid w:val="00301DC3"/>
    <w:rsid w:val="00303E6D"/>
    <w:rsid w:val="00304088"/>
    <w:rsid w:val="00305651"/>
    <w:rsid w:val="003073FB"/>
    <w:rsid w:val="003108C1"/>
    <w:rsid w:val="003113E0"/>
    <w:rsid w:val="00313B24"/>
    <w:rsid w:val="0031445E"/>
    <w:rsid w:val="00322EA1"/>
    <w:rsid w:val="00323EE9"/>
    <w:rsid w:val="00327A34"/>
    <w:rsid w:val="003305CD"/>
    <w:rsid w:val="003415B7"/>
    <w:rsid w:val="0034243A"/>
    <w:rsid w:val="003429EC"/>
    <w:rsid w:val="00343648"/>
    <w:rsid w:val="0034398B"/>
    <w:rsid w:val="0035076E"/>
    <w:rsid w:val="00354F2C"/>
    <w:rsid w:val="003601F0"/>
    <w:rsid w:val="00361F6D"/>
    <w:rsid w:val="00364106"/>
    <w:rsid w:val="00371C75"/>
    <w:rsid w:val="00374086"/>
    <w:rsid w:val="003740B4"/>
    <w:rsid w:val="003801AA"/>
    <w:rsid w:val="0038096F"/>
    <w:rsid w:val="003815B8"/>
    <w:rsid w:val="003830C1"/>
    <w:rsid w:val="0038492E"/>
    <w:rsid w:val="00386A50"/>
    <w:rsid w:val="003916B1"/>
    <w:rsid w:val="00392744"/>
    <w:rsid w:val="0039509C"/>
    <w:rsid w:val="00395BEC"/>
    <w:rsid w:val="003971E7"/>
    <w:rsid w:val="003A7F3A"/>
    <w:rsid w:val="003B1F0D"/>
    <w:rsid w:val="003B21A4"/>
    <w:rsid w:val="003B38EE"/>
    <w:rsid w:val="003C0576"/>
    <w:rsid w:val="003C0716"/>
    <w:rsid w:val="003C649B"/>
    <w:rsid w:val="003C6960"/>
    <w:rsid w:val="003C7428"/>
    <w:rsid w:val="003D63C2"/>
    <w:rsid w:val="003E2E79"/>
    <w:rsid w:val="003E4CCA"/>
    <w:rsid w:val="003E59E6"/>
    <w:rsid w:val="003F0BA8"/>
    <w:rsid w:val="003F47C4"/>
    <w:rsid w:val="003F4A8F"/>
    <w:rsid w:val="003F53A0"/>
    <w:rsid w:val="003F5829"/>
    <w:rsid w:val="003F602C"/>
    <w:rsid w:val="00400574"/>
    <w:rsid w:val="00401082"/>
    <w:rsid w:val="00403BBF"/>
    <w:rsid w:val="00403C07"/>
    <w:rsid w:val="00405F41"/>
    <w:rsid w:val="00406D50"/>
    <w:rsid w:val="004105B9"/>
    <w:rsid w:val="004121CF"/>
    <w:rsid w:val="00412208"/>
    <w:rsid w:val="00413749"/>
    <w:rsid w:val="004137D2"/>
    <w:rsid w:val="004138F1"/>
    <w:rsid w:val="0042392A"/>
    <w:rsid w:val="00425837"/>
    <w:rsid w:val="0043284A"/>
    <w:rsid w:val="004349B5"/>
    <w:rsid w:val="00440811"/>
    <w:rsid w:val="00440B6B"/>
    <w:rsid w:val="00441499"/>
    <w:rsid w:val="00441E5F"/>
    <w:rsid w:val="00442F32"/>
    <w:rsid w:val="004500B8"/>
    <w:rsid w:val="004510F2"/>
    <w:rsid w:val="00451965"/>
    <w:rsid w:val="00453303"/>
    <w:rsid w:val="004535AD"/>
    <w:rsid w:val="00453768"/>
    <w:rsid w:val="004553EC"/>
    <w:rsid w:val="00455863"/>
    <w:rsid w:val="0045785E"/>
    <w:rsid w:val="00462B05"/>
    <w:rsid w:val="00465AFF"/>
    <w:rsid w:val="004666CC"/>
    <w:rsid w:val="004675A8"/>
    <w:rsid w:val="0047330E"/>
    <w:rsid w:val="004749B2"/>
    <w:rsid w:val="004752DB"/>
    <w:rsid w:val="00476A6B"/>
    <w:rsid w:val="00482176"/>
    <w:rsid w:val="004825BC"/>
    <w:rsid w:val="004826AD"/>
    <w:rsid w:val="00482B34"/>
    <w:rsid w:val="004840E2"/>
    <w:rsid w:val="0048697C"/>
    <w:rsid w:val="0049056C"/>
    <w:rsid w:val="00491B1F"/>
    <w:rsid w:val="00493C5A"/>
    <w:rsid w:val="00494D14"/>
    <w:rsid w:val="00495507"/>
    <w:rsid w:val="00495A54"/>
    <w:rsid w:val="004A347C"/>
    <w:rsid w:val="004A4E51"/>
    <w:rsid w:val="004B01B1"/>
    <w:rsid w:val="004B07F5"/>
    <w:rsid w:val="004B73A6"/>
    <w:rsid w:val="004C279F"/>
    <w:rsid w:val="004C29A4"/>
    <w:rsid w:val="004C3716"/>
    <w:rsid w:val="004C49BA"/>
    <w:rsid w:val="004C5E73"/>
    <w:rsid w:val="004C66C6"/>
    <w:rsid w:val="004C7D9D"/>
    <w:rsid w:val="004D1DB1"/>
    <w:rsid w:val="004D2063"/>
    <w:rsid w:val="004D22B5"/>
    <w:rsid w:val="004D313E"/>
    <w:rsid w:val="004D3AFA"/>
    <w:rsid w:val="004D6B78"/>
    <w:rsid w:val="004E004A"/>
    <w:rsid w:val="004E077B"/>
    <w:rsid w:val="004E23EB"/>
    <w:rsid w:val="004E5242"/>
    <w:rsid w:val="004F79FB"/>
    <w:rsid w:val="005041DE"/>
    <w:rsid w:val="00510C21"/>
    <w:rsid w:val="00511A2A"/>
    <w:rsid w:val="005146E9"/>
    <w:rsid w:val="00515182"/>
    <w:rsid w:val="00515F15"/>
    <w:rsid w:val="00516866"/>
    <w:rsid w:val="005203CE"/>
    <w:rsid w:val="00522D0C"/>
    <w:rsid w:val="005234A2"/>
    <w:rsid w:val="00525D07"/>
    <w:rsid w:val="00530401"/>
    <w:rsid w:val="005401B5"/>
    <w:rsid w:val="00540F53"/>
    <w:rsid w:val="005421D4"/>
    <w:rsid w:val="00546567"/>
    <w:rsid w:val="0054764A"/>
    <w:rsid w:val="00547E50"/>
    <w:rsid w:val="005517D2"/>
    <w:rsid w:val="00555512"/>
    <w:rsid w:val="005574D0"/>
    <w:rsid w:val="00557A2F"/>
    <w:rsid w:val="005605A1"/>
    <w:rsid w:val="00560E1E"/>
    <w:rsid w:val="005617AE"/>
    <w:rsid w:val="0056379A"/>
    <w:rsid w:val="00563D36"/>
    <w:rsid w:val="0056567A"/>
    <w:rsid w:val="0056611E"/>
    <w:rsid w:val="00567429"/>
    <w:rsid w:val="00570D9D"/>
    <w:rsid w:val="00572420"/>
    <w:rsid w:val="0057244F"/>
    <w:rsid w:val="00573545"/>
    <w:rsid w:val="00580D7C"/>
    <w:rsid w:val="005811C9"/>
    <w:rsid w:val="00584209"/>
    <w:rsid w:val="0059008D"/>
    <w:rsid w:val="00592FFD"/>
    <w:rsid w:val="005934A6"/>
    <w:rsid w:val="00595297"/>
    <w:rsid w:val="005A14F6"/>
    <w:rsid w:val="005A18E8"/>
    <w:rsid w:val="005A2551"/>
    <w:rsid w:val="005A3715"/>
    <w:rsid w:val="005A650C"/>
    <w:rsid w:val="005C2DCC"/>
    <w:rsid w:val="005D0849"/>
    <w:rsid w:val="005D650E"/>
    <w:rsid w:val="005D6C04"/>
    <w:rsid w:val="005D6EB6"/>
    <w:rsid w:val="005E2DEF"/>
    <w:rsid w:val="005E3917"/>
    <w:rsid w:val="005E5A17"/>
    <w:rsid w:val="005E6591"/>
    <w:rsid w:val="005E766A"/>
    <w:rsid w:val="005F0468"/>
    <w:rsid w:val="005F1109"/>
    <w:rsid w:val="005F3BF5"/>
    <w:rsid w:val="005F3E82"/>
    <w:rsid w:val="00600B42"/>
    <w:rsid w:val="006046D4"/>
    <w:rsid w:val="00605B1F"/>
    <w:rsid w:val="00605EBE"/>
    <w:rsid w:val="00610617"/>
    <w:rsid w:val="00615C5A"/>
    <w:rsid w:val="006173E5"/>
    <w:rsid w:val="006217C1"/>
    <w:rsid w:val="00622B70"/>
    <w:rsid w:val="006242EC"/>
    <w:rsid w:val="0063154C"/>
    <w:rsid w:val="00632C19"/>
    <w:rsid w:val="00633547"/>
    <w:rsid w:val="00633C6E"/>
    <w:rsid w:val="00635AB4"/>
    <w:rsid w:val="00642BB8"/>
    <w:rsid w:val="00643985"/>
    <w:rsid w:val="0064411F"/>
    <w:rsid w:val="00653649"/>
    <w:rsid w:val="00657AC9"/>
    <w:rsid w:val="0066466D"/>
    <w:rsid w:val="00670570"/>
    <w:rsid w:val="006724B6"/>
    <w:rsid w:val="00673FB8"/>
    <w:rsid w:val="006772A7"/>
    <w:rsid w:val="0068282C"/>
    <w:rsid w:val="006837E2"/>
    <w:rsid w:val="00686555"/>
    <w:rsid w:val="00690450"/>
    <w:rsid w:val="00690F8C"/>
    <w:rsid w:val="00693B3C"/>
    <w:rsid w:val="006A1C96"/>
    <w:rsid w:val="006A277D"/>
    <w:rsid w:val="006A3269"/>
    <w:rsid w:val="006A3BAE"/>
    <w:rsid w:val="006B0CAE"/>
    <w:rsid w:val="006B3AB8"/>
    <w:rsid w:val="006B5E14"/>
    <w:rsid w:val="006B6549"/>
    <w:rsid w:val="006C11C1"/>
    <w:rsid w:val="006C24A9"/>
    <w:rsid w:val="006C402E"/>
    <w:rsid w:val="006C46C7"/>
    <w:rsid w:val="006D33F3"/>
    <w:rsid w:val="006D5E52"/>
    <w:rsid w:val="006D60A4"/>
    <w:rsid w:val="006D6A6D"/>
    <w:rsid w:val="006D726B"/>
    <w:rsid w:val="006E657C"/>
    <w:rsid w:val="006E6F56"/>
    <w:rsid w:val="006E7DC3"/>
    <w:rsid w:val="006E7FA7"/>
    <w:rsid w:val="006F0A89"/>
    <w:rsid w:val="006F6ACE"/>
    <w:rsid w:val="007011D1"/>
    <w:rsid w:val="00702ABE"/>
    <w:rsid w:val="00702CDE"/>
    <w:rsid w:val="00702F5C"/>
    <w:rsid w:val="0070378F"/>
    <w:rsid w:val="007133D2"/>
    <w:rsid w:val="00713F9F"/>
    <w:rsid w:val="00715480"/>
    <w:rsid w:val="00717C73"/>
    <w:rsid w:val="00721471"/>
    <w:rsid w:val="00724BFA"/>
    <w:rsid w:val="00732453"/>
    <w:rsid w:val="007330DF"/>
    <w:rsid w:val="00735B5A"/>
    <w:rsid w:val="007375B3"/>
    <w:rsid w:val="00742032"/>
    <w:rsid w:val="00744D3D"/>
    <w:rsid w:val="00745D0B"/>
    <w:rsid w:val="007468A0"/>
    <w:rsid w:val="00751B46"/>
    <w:rsid w:val="00752B0E"/>
    <w:rsid w:val="00757541"/>
    <w:rsid w:val="007629C1"/>
    <w:rsid w:val="0076466C"/>
    <w:rsid w:val="00773510"/>
    <w:rsid w:val="00773B1B"/>
    <w:rsid w:val="00775A96"/>
    <w:rsid w:val="007770AA"/>
    <w:rsid w:val="00777A86"/>
    <w:rsid w:val="00780377"/>
    <w:rsid w:val="00780665"/>
    <w:rsid w:val="0078346D"/>
    <w:rsid w:val="00793DB4"/>
    <w:rsid w:val="007948B9"/>
    <w:rsid w:val="00794F5E"/>
    <w:rsid w:val="007A0402"/>
    <w:rsid w:val="007A2E9B"/>
    <w:rsid w:val="007A30E0"/>
    <w:rsid w:val="007A3A9C"/>
    <w:rsid w:val="007A6A3D"/>
    <w:rsid w:val="007B10BA"/>
    <w:rsid w:val="007B1B2B"/>
    <w:rsid w:val="007B2798"/>
    <w:rsid w:val="007C0B4E"/>
    <w:rsid w:val="007C1FBB"/>
    <w:rsid w:val="007D1346"/>
    <w:rsid w:val="007D4999"/>
    <w:rsid w:val="007E0DD2"/>
    <w:rsid w:val="007E4C0C"/>
    <w:rsid w:val="007E5708"/>
    <w:rsid w:val="007E6FE6"/>
    <w:rsid w:val="007F3C38"/>
    <w:rsid w:val="007F4330"/>
    <w:rsid w:val="007F78DF"/>
    <w:rsid w:val="007F7D3F"/>
    <w:rsid w:val="00800414"/>
    <w:rsid w:val="00802E64"/>
    <w:rsid w:val="00806241"/>
    <w:rsid w:val="00812D70"/>
    <w:rsid w:val="00825048"/>
    <w:rsid w:val="008254B1"/>
    <w:rsid w:val="008329E8"/>
    <w:rsid w:val="00836016"/>
    <w:rsid w:val="008367C6"/>
    <w:rsid w:val="00842E07"/>
    <w:rsid w:val="00844669"/>
    <w:rsid w:val="00847CAF"/>
    <w:rsid w:val="00852C34"/>
    <w:rsid w:val="00853DE7"/>
    <w:rsid w:val="00867BED"/>
    <w:rsid w:val="00876FC0"/>
    <w:rsid w:val="00884B1B"/>
    <w:rsid w:val="00886677"/>
    <w:rsid w:val="00890EF3"/>
    <w:rsid w:val="00893070"/>
    <w:rsid w:val="00893A59"/>
    <w:rsid w:val="00893DB6"/>
    <w:rsid w:val="00895CCC"/>
    <w:rsid w:val="0089737A"/>
    <w:rsid w:val="008A00AD"/>
    <w:rsid w:val="008A64FA"/>
    <w:rsid w:val="008B11EB"/>
    <w:rsid w:val="008B50AC"/>
    <w:rsid w:val="008B519B"/>
    <w:rsid w:val="008C290B"/>
    <w:rsid w:val="008C3C4A"/>
    <w:rsid w:val="008C43A9"/>
    <w:rsid w:val="008D1202"/>
    <w:rsid w:val="008D2501"/>
    <w:rsid w:val="008D2731"/>
    <w:rsid w:val="008D3EB4"/>
    <w:rsid w:val="008E30F2"/>
    <w:rsid w:val="008F1BF2"/>
    <w:rsid w:val="008F1CD7"/>
    <w:rsid w:val="008F2C99"/>
    <w:rsid w:val="008F7E0D"/>
    <w:rsid w:val="00902E4F"/>
    <w:rsid w:val="00905D1B"/>
    <w:rsid w:val="00914672"/>
    <w:rsid w:val="00914825"/>
    <w:rsid w:val="009167EF"/>
    <w:rsid w:val="00920D52"/>
    <w:rsid w:val="009227C4"/>
    <w:rsid w:val="0092534C"/>
    <w:rsid w:val="00934AD0"/>
    <w:rsid w:val="0093549F"/>
    <w:rsid w:val="00937A3E"/>
    <w:rsid w:val="00941A20"/>
    <w:rsid w:val="00950EC9"/>
    <w:rsid w:val="009551C0"/>
    <w:rsid w:val="0095522E"/>
    <w:rsid w:val="00956442"/>
    <w:rsid w:val="00962489"/>
    <w:rsid w:val="00975500"/>
    <w:rsid w:val="009757DD"/>
    <w:rsid w:val="00981E49"/>
    <w:rsid w:val="009821EB"/>
    <w:rsid w:val="00983FAE"/>
    <w:rsid w:val="00993C42"/>
    <w:rsid w:val="00995638"/>
    <w:rsid w:val="009965C0"/>
    <w:rsid w:val="00996A0C"/>
    <w:rsid w:val="009A0B85"/>
    <w:rsid w:val="009B0D63"/>
    <w:rsid w:val="009B3ABB"/>
    <w:rsid w:val="009B4528"/>
    <w:rsid w:val="009B546C"/>
    <w:rsid w:val="009B5D72"/>
    <w:rsid w:val="009C0A8A"/>
    <w:rsid w:val="009D18A2"/>
    <w:rsid w:val="009D3EEB"/>
    <w:rsid w:val="009D6B10"/>
    <w:rsid w:val="009D6B35"/>
    <w:rsid w:val="009E1941"/>
    <w:rsid w:val="009E1E41"/>
    <w:rsid w:val="009E260A"/>
    <w:rsid w:val="009E6ECC"/>
    <w:rsid w:val="009F068D"/>
    <w:rsid w:val="009F0A9C"/>
    <w:rsid w:val="00A002F3"/>
    <w:rsid w:val="00A03A4B"/>
    <w:rsid w:val="00A0571E"/>
    <w:rsid w:val="00A11FF8"/>
    <w:rsid w:val="00A1539F"/>
    <w:rsid w:val="00A15547"/>
    <w:rsid w:val="00A1708D"/>
    <w:rsid w:val="00A172AB"/>
    <w:rsid w:val="00A17884"/>
    <w:rsid w:val="00A26891"/>
    <w:rsid w:val="00A32518"/>
    <w:rsid w:val="00A34B1A"/>
    <w:rsid w:val="00A41B1E"/>
    <w:rsid w:val="00A41D2B"/>
    <w:rsid w:val="00A43391"/>
    <w:rsid w:val="00A440B4"/>
    <w:rsid w:val="00A45096"/>
    <w:rsid w:val="00A45E2B"/>
    <w:rsid w:val="00A46448"/>
    <w:rsid w:val="00A47D67"/>
    <w:rsid w:val="00A50158"/>
    <w:rsid w:val="00A5297D"/>
    <w:rsid w:val="00A53323"/>
    <w:rsid w:val="00A536F1"/>
    <w:rsid w:val="00A536F4"/>
    <w:rsid w:val="00A54990"/>
    <w:rsid w:val="00A54A1F"/>
    <w:rsid w:val="00A54C3B"/>
    <w:rsid w:val="00A568DB"/>
    <w:rsid w:val="00A5761D"/>
    <w:rsid w:val="00A62848"/>
    <w:rsid w:val="00A63E5A"/>
    <w:rsid w:val="00A72D4F"/>
    <w:rsid w:val="00A72FF2"/>
    <w:rsid w:val="00A73DF3"/>
    <w:rsid w:val="00A77076"/>
    <w:rsid w:val="00A80522"/>
    <w:rsid w:val="00A80C6A"/>
    <w:rsid w:val="00A85BCD"/>
    <w:rsid w:val="00A920C5"/>
    <w:rsid w:val="00A965B2"/>
    <w:rsid w:val="00AA291D"/>
    <w:rsid w:val="00AB3981"/>
    <w:rsid w:val="00AB4332"/>
    <w:rsid w:val="00AB7AAD"/>
    <w:rsid w:val="00AC1909"/>
    <w:rsid w:val="00AD0B65"/>
    <w:rsid w:val="00AD26E5"/>
    <w:rsid w:val="00AD2A7B"/>
    <w:rsid w:val="00AD4C98"/>
    <w:rsid w:val="00AD66F3"/>
    <w:rsid w:val="00AE1D11"/>
    <w:rsid w:val="00AE220A"/>
    <w:rsid w:val="00AE36E2"/>
    <w:rsid w:val="00AE3B60"/>
    <w:rsid w:val="00AE4949"/>
    <w:rsid w:val="00AE5786"/>
    <w:rsid w:val="00AF1C06"/>
    <w:rsid w:val="00AF3FA3"/>
    <w:rsid w:val="00B04CDB"/>
    <w:rsid w:val="00B051C1"/>
    <w:rsid w:val="00B05C6F"/>
    <w:rsid w:val="00B10C94"/>
    <w:rsid w:val="00B14DC6"/>
    <w:rsid w:val="00B15D7E"/>
    <w:rsid w:val="00B17446"/>
    <w:rsid w:val="00B17E6F"/>
    <w:rsid w:val="00B22D11"/>
    <w:rsid w:val="00B26A35"/>
    <w:rsid w:val="00B368A0"/>
    <w:rsid w:val="00B406DF"/>
    <w:rsid w:val="00B4101F"/>
    <w:rsid w:val="00B43F2C"/>
    <w:rsid w:val="00B4462A"/>
    <w:rsid w:val="00B473E0"/>
    <w:rsid w:val="00B52403"/>
    <w:rsid w:val="00B52C1C"/>
    <w:rsid w:val="00B60A40"/>
    <w:rsid w:val="00B62BEA"/>
    <w:rsid w:val="00B63B20"/>
    <w:rsid w:val="00B65C77"/>
    <w:rsid w:val="00B732B8"/>
    <w:rsid w:val="00B73A7B"/>
    <w:rsid w:val="00B762F4"/>
    <w:rsid w:val="00B8044A"/>
    <w:rsid w:val="00B830CC"/>
    <w:rsid w:val="00B83DBA"/>
    <w:rsid w:val="00B85C42"/>
    <w:rsid w:val="00B86468"/>
    <w:rsid w:val="00B87994"/>
    <w:rsid w:val="00B9190C"/>
    <w:rsid w:val="00B92163"/>
    <w:rsid w:val="00B92294"/>
    <w:rsid w:val="00B93619"/>
    <w:rsid w:val="00B95AC8"/>
    <w:rsid w:val="00B96B3E"/>
    <w:rsid w:val="00B97781"/>
    <w:rsid w:val="00BA3AA4"/>
    <w:rsid w:val="00BB2AFD"/>
    <w:rsid w:val="00BB2E5D"/>
    <w:rsid w:val="00BB548D"/>
    <w:rsid w:val="00BB734C"/>
    <w:rsid w:val="00BC11E7"/>
    <w:rsid w:val="00BC235F"/>
    <w:rsid w:val="00BC3870"/>
    <w:rsid w:val="00BC4F83"/>
    <w:rsid w:val="00BC655E"/>
    <w:rsid w:val="00BD1937"/>
    <w:rsid w:val="00BD50BE"/>
    <w:rsid w:val="00BE3A1D"/>
    <w:rsid w:val="00BE4357"/>
    <w:rsid w:val="00BF38BC"/>
    <w:rsid w:val="00BF55DE"/>
    <w:rsid w:val="00BF778A"/>
    <w:rsid w:val="00C01D95"/>
    <w:rsid w:val="00C03E99"/>
    <w:rsid w:val="00C05626"/>
    <w:rsid w:val="00C13A9A"/>
    <w:rsid w:val="00C15988"/>
    <w:rsid w:val="00C168E0"/>
    <w:rsid w:val="00C2216F"/>
    <w:rsid w:val="00C252E6"/>
    <w:rsid w:val="00C263C8"/>
    <w:rsid w:val="00C31217"/>
    <w:rsid w:val="00C32AA2"/>
    <w:rsid w:val="00C32DAB"/>
    <w:rsid w:val="00C3618B"/>
    <w:rsid w:val="00C433AF"/>
    <w:rsid w:val="00C43B54"/>
    <w:rsid w:val="00C46940"/>
    <w:rsid w:val="00C46F67"/>
    <w:rsid w:val="00C508A4"/>
    <w:rsid w:val="00C51BF3"/>
    <w:rsid w:val="00C53478"/>
    <w:rsid w:val="00C56552"/>
    <w:rsid w:val="00C60B3C"/>
    <w:rsid w:val="00C6148C"/>
    <w:rsid w:val="00C62801"/>
    <w:rsid w:val="00C62AC0"/>
    <w:rsid w:val="00C64F00"/>
    <w:rsid w:val="00C65561"/>
    <w:rsid w:val="00C70F98"/>
    <w:rsid w:val="00C7111C"/>
    <w:rsid w:val="00C720A7"/>
    <w:rsid w:val="00C72F0F"/>
    <w:rsid w:val="00C73593"/>
    <w:rsid w:val="00C74734"/>
    <w:rsid w:val="00C747CF"/>
    <w:rsid w:val="00C76DE2"/>
    <w:rsid w:val="00C81F22"/>
    <w:rsid w:val="00C82275"/>
    <w:rsid w:val="00C82622"/>
    <w:rsid w:val="00C83375"/>
    <w:rsid w:val="00C926C0"/>
    <w:rsid w:val="00CA2B31"/>
    <w:rsid w:val="00CA6477"/>
    <w:rsid w:val="00CB2229"/>
    <w:rsid w:val="00CB3C75"/>
    <w:rsid w:val="00CB403E"/>
    <w:rsid w:val="00CB4DEC"/>
    <w:rsid w:val="00CB4F23"/>
    <w:rsid w:val="00CB54E3"/>
    <w:rsid w:val="00CB698A"/>
    <w:rsid w:val="00CC129B"/>
    <w:rsid w:val="00CC1843"/>
    <w:rsid w:val="00CC51EC"/>
    <w:rsid w:val="00CD369E"/>
    <w:rsid w:val="00CD3D7D"/>
    <w:rsid w:val="00CD65B6"/>
    <w:rsid w:val="00CE3E83"/>
    <w:rsid w:val="00CE5F5B"/>
    <w:rsid w:val="00CE7993"/>
    <w:rsid w:val="00CF02FF"/>
    <w:rsid w:val="00CF4CA3"/>
    <w:rsid w:val="00CF661E"/>
    <w:rsid w:val="00CF7F23"/>
    <w:rsid w:val="00D04701"/>
    <w:rsid w:val="00D04CCD"/>
    <w:rsid w:val="00D055B2"/>
    <w:rsid w:val="00D06548"/>
    <w:rsid w:val="00D20878"/>
    <w:rsid w:val="00D20B66"/>
    <w:rsid w:val="00D21288"/>
    <w:rsid w:val="00D22858"/>
    <w:rsid w:val="00D25D8C"/>
    <w:rsid w:val="00D30EEB"/>
    <w:rsid w:val="00D42B88"/>
    <w:rsid w:val="00D440FA"/>
    <w:rsid w:val="00D4783D"/>
    <w:rsid w:val="00D5060F"/>
    <w:rsid w:val="00D52000"/>
    <w:rsid w:val="00D5291E"/>
    <w:rsid w:val="00D52C9E"/>
    <w:rsid w:val="00D544CD"/>
    <w:rsid w:val="00D5529F"/>
    <w:rsid w:val="00D573DB"/>
    <w:rsid w:val="00D64161"/>
    <w:rsid w:val="00D6559A"/>
    <w:rsid w:val="00D656D3"/>
    <w:rsid w:val="00D66ADF"/>
    <w:rsid w:val="00D7147D"/>
    <w:rsid w:val="00D757F3"/>
    <w:rsid w:val="00D76733"/>
    <w:rsid w:val="00D77DA4"/>
    <w:rsid w:val="00D8052F"/>
    <w:rsid w:val="00D85C48"/>
    <w:rsid w:val="00D92B44"/>
    <w:rsid w:val="00D94C59"/>
    <w:rsid w:val="00D95AF0"/>
    <w:rsid w:val="00DA0044"/>
    <w:rsid w:val="00DA111C"/>
    <w:rsid w:val="00DA37BB"/>
    <w:rsid w:val="00DA5EDC"/>
    <w:rsid w:val="00DB5D39"/>
    <w:rsid w:val="00DC016E"/>
    <w:rsid w:val="00DC7034"/>
    <w:rsid w:val="00DD4288"/>
    <w:rsid w:val="00DD4D82"/>
    <w:rsid w:val="00DD5BDE"/>
    <w:rsid w:val="00DE200E"/>
    <w:rsid w:val="00DE6DE3"/>
    <w:rsid w:val="00DE7AB5"/>
    <w:rsid w:val="00DF7998"/>
    <w:rsid w:val="00E0067A"/>
    <w:rsid w:val="00E01268"/>
    <w:rsid w:val="00E01DCD"/>
    <w:rsid w:val="00E12E26"/>
    <w:rsid w:val="00E12FF7"/>
    <w:rsid w:val="00E14758"/>
    <w:rsid w:val="00E153BF"/>
    <w:rsid w:val="00E153DE"/>
    <w:rsid w:val="00E1631C"/>
    <w:rsid w:val="00E16B18"/>
    <w:rsid w:val="00E20E3E"/>
    <w:rsid w:val="00E2383B"/>
    <w:rsid w:val="00E26776"/>
    <w:rsid w:val="00E26792"/>
    <w:rsid w:val="00E301FE"/>
    <w:rsid w:val="00E338F6"/>
    <w:rsid w:val="00E3540F"/>
    <w:rsid w:val="00E35D04"/>
    <w:rsid w:val="00E379D7"/>
    <w:rsid w:val="00E42C90"/>
    <w:rsid w:val="00E45684"/>
    <w:rsid w:val="00E45BC8"/>
    <w:rsid w:val="00E46ACE"/>
    <w:rsid w:val="00E5084E"/>
    <w:rsid w:val="00E52EDE"/>
    <w:rsid w:val="00E56BAA"/>
    <w:rsid w:val="00E56CDC"/>
    <w:rsid w:val="00E6518E"/>
    <w:rsid w:val="00E66EAB"/>
    <w:rsid w:val="00E758DD"/>
    <w:rsid w:val="00E76B46"/>
    <w:rsid w:val="00E85316"/>
    <w:rsid w:val="00E85917"/>
    <w:rsid w:val="00E859C9"/>
    <w:rsid w:val="00E907EF"/>
    <w:rsid w:val="00E92510"/>
    <w:rsid w:val="00E92764"/>
    <w:rsid w:val="00E93A53"/>
    <w:rsid w:val="00E9473A"/>
    <w:rsid w:val="00EA2C57"/>
    <w:rsid w:val="00EA3126"/>
    <w:rsid w:val="00EA3DD6"/>
    <w:rsid w:val="00EB3A00"/>
    <w:rsid w:val="00EB44D4"/>
    <w:rsid w:val="00EB7F15"/>
    <w:rsid w:val="00EC0981"/>
    <w:rsid w:val="00EC1BE2"/>
    <w:rsid w:val="00EC45B0"/>
    <w:rsid w:val="00EC6AD3"/>
    <w:rsid w:val="00ED07AA"/>
    <w:rsid w:val="00ED3040"/>
    <w:rsid w:val="00ED6C31"/>
    <w:rsid w:val="00EE04C3"/>
    <w:rsid w:val="00EE0E16"/>
    <w:rsid w:val="00EE4B82"/>
    <w:rsid w:val="00EE4FD0"/>
    <w:rsid w:val="00EE5452"/>
    <w:rsid w:val="00EF12CE"/>
    <w:rsid w:val="00EF36ED"/>
    <w:rsid w:val="00EF453E"/>
    <w:rsid w:val="00EF5B72"/>
    <w:rsid w:val="00F063B8"/>
    <w:rsid w:val="00F0658D"/>
    <w:rsid w:val="00F07831"/>
    <w:rsid w:val="00F1366F"/>
    <w:rsid w:val="00F147E5"/>
    <w:rsid w:val="00F15534"/>
    <w:rsid w:val="00F17EF1"/>
    <w:rsid w:val="00F20EAE"/>
    <w:rsid w:val="00F210A6"/>
    <w:rsid w:val="00F2298B"/>
    <w:rsid w:val="00F22B0B"/>
    <w:rsid w:val="00F26360"/>
    <w:rsid w:val="00F26A0F"/>
    <w:rsid w:val="00F26EC5"/>
    <w:rsid w:val="00F27FDC"/>
    <w:rsid w:val="00F31958"/>
    <w:rsid w:val="00F32387"/>
    <w:rsid w:val="00F33A1C"/>
    <w:rsid w:val="00F365D1"/>
    <w:rsid w:val="00F37671"/>
    <w:rsid w:val="00F412DF"/>
    <w:rsid w:val="00F46127"/>
    <w:rsid w:val="00F46598"/>
    <w:rsid w:val="00F50089"/>
    <w:rsid w:val="00F517E5"/>
    <w:rsid w:val="00F52185"/>
    <w:rsid w:val="00F53051"/>
    <w:rsid w:val="00F6138D"/>
    <w:rsid w:val="00F62BFA"/>
    <w:rsid w:val="00F64B55"/>
    <w:rsid w:val="00F6594A"/>
    <w:rsid w:val="00F67ECF"/>
    <w:rsid w:val="00F7090F"/>
    <w:rsid w:val="00F7605F"/>
    <w:rsid w:val="00F7707B"/>
    <w:rsid w:val="00F84B39"/>
    <w:rsid w:val="00F854C3"/>
    <w:rsid w:val="00F90350"/>
    <w:rsid w:val="00F911CF"/>
    <w:rsid w:val="00F91F3B"/>
    <w:rsid w:val="00F93DD0"/>
    <w:rsid w:val="00F954F2"/>
    <w:rsid w:val="00F97E62"/>
    <w:rsid w:val="00FA697C"/>
    <w:rsid w:val="00FA6DF8"/>
    <w:rsid w:val="00FB069B"/>
    <w:rsid w:val="00FB11D2"/>
    <w:rsid w:val="00FB1618"/>
    <w:rsid w:val="00FB2560"/>
    <w:rsid w:val="00FB376B"/>
    <w:rsid w:val="00FB5BB0"/>
    <w:rsid w:val="00FB6BF2"/>
    <w:rsid w:val="00FB7889"/>
    <w:rsid w:val="00FC4655"/>
    <w:rsid w:val="00FC4859"/>
    <w:rsid w:val="00FC7E54"/>
    <w:rsid w:val="00FD3383"/>
    <w:rsid w:val="00FD6ABB"/>
    <w:rsid w:val="00FD7EDC"/>
    <w:rsid w:val="00FE0D7C"/>
    <w:rsid w:val="00FE3A67"/>
    <w:rsid w:val="00FE404D"/>
    <w:rsid w:val="00FE575B"/>
    <w:rsid w:val="00FE5CE0"/>
    <w:rsid w:val="00FE6E18"/>
    <w:rsid w:val="00FE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69"/>
    <w:pPr>
      <w:spacing w:line="360" w:lineRule="auto"/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019BD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9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9BD"/>
    <w:rPr>
      <w:rFonts w:asciiTheme="majorHAnsi" w:eastAsiaTheme="majorEastAsia" w:hAnsiTheme="majorHAnsi" w:cstheme="majorBidi"/>
      <w:b/>
      <w:bCs/>
      <w:sz w:val="24"/>
      <w:szCs w:val="28"/>
      <w:lang w:eastAsia="en-US"/>
    </w:rPr>
  </w:style>
  <w:style w:type="paragraph" w:styleId="a3">
    <w:name w:val="List Paragraph"/>
    <w:basedOn w:val="a"/>
    <w:uiPriority w:val="34"/>
    <w:qFormat/>
    <w:rsid w:val="006B654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019B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4">
    <w:name w:val="Normal (Web)"/>
    <w:basedOn w:val="a"/>
    <w:uiPriority w:val="99"/>
    <w:semiHidden/>
    <w:unhideWhenUsed/>
    <w:rsid w:val="00086AAD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D304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96AD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6ADC"/>
    <w:rPr>
      <w:rFonts w:ascii="Times New Roman" w:hAnsi="Times New Roman"/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296AD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6ADC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html:file://D:\&#1059;&#1095;&#1077;&#1073;&#1072;\&#1044;&#1080;&#1087;&#1083;&#1086;&#1084;\RD-Project.%20&#1044;&#1086;&#1087;.%20&#1084;&#1072;&#1090;&#1077;&#1088;&#1080;&#1072;&#1083;&#1099;\&#1043;&#1054;&#1057;&#1058;%2034.602-89.%20&#1048;&#1085;&#1092;&#1086;&#1088;&#1084;&#1072;&#1094;&#1080;&#1086;&#1085;&#1085;&#1072;&#1103;%20&#1090;&#1077;&#1093;&#1085;&#1086;&#1083;&#1086;&#1075;&#1080;&#1103;.%20&#1040;&#1074;&#1090;&#1086;&#1084;&#1072;&#1090;&#1080;&#1079;&#1080;&#1088;&#1086;&#1074;&#1072;&#1085;&#1085;&#1099;&#1077;%20&#1089;&#1080;&#1089;&#1090;&#1077;&#1084;&#1099;.%20&#1058;&#1077;&#1093;&#1085;&#1080;&#1095;&#1077;&#1089;&#1082;&#1086;&#1077;%20&#1079;&#1072;&#1076;&#1072;&#1085;&#1080;&#1077;%20&#1085;&#1072;%20&#1089;&#1086;&#1079;&#1076;&#1072;&#1085;&#1080;&#1077;%20&#1072;&#1074;&#1090;&#1086;&#1084;&#1072;&#1090;&#1080;&#1079;&#1080;&#1088;&#1086;&#1074;&#1072;&#1085;&#1085;&#1086;&#1081;%20&#1089;&#1080;&#1089;&#1090;&#1077;&#1084;&#1099;.mht!6-10-4-84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html:file://D:\&#1059;&#1095;&#1077;&#1073;&#1072;\&#1044;&#1080;&#1087;&#1083;&#1086;&#1084;\RD-Project.%20&#1044;&#1086;&#1087;.%20&#1084;&#1072;&#1090;&#1077;&#1088;&#1080;&#1072;&#1083;&#1099;\&#1043;&#1054;&#1057;&#1058;%2034.602-89.%20&#1048;&#1085;&#1092;&#1086;&#1088;&#1084;&#1072;&#1094;&#1080;&#1086;&#1085;&#1085;&#1072;&#1103;%20&#1090;&#1077;&#1093;&#1085;&#1086;&#1083;&#1086;&#1075;&#1080;&#1103;.%20&#1040;&#1074;&#1090;&#1086;&#1084;&#1072;&#1090;&#1080;&#1079;&#1080;&#1088;&#1086;&#1074;&#1072;&#1085;&#1085;&#1099;&#1077;%20&#1089;&#1080;&#1089;&#1090;&#1077;&#1084;&#1099;.%20&#1058;&#1077;&#1093;&#1085;&#1080;&#1095;&#1077;&#1089;&#1082;&#1086;&#1077;%20&#1079;&#1072;&#1076;&#1072;&#1085;&#1080;&#1077;%20&#1085;&#1072;%20&#1089;&#1086;&#1079;&#1076;&#1072;&#1085;&#1080;&#1077;%20&#1072;&#1074;&#1090;&#1086;&#1084;&#1072;&#1090;&#1080;&#1079;&#1080;&#1088;&#1086;&#1074;&#1072;&#1085;&#1085;&#1086;&#1081;%20&#1089;&#1080;&#1089;&#1090;&#1077;&#1084;&#1099;.mht!34-201-89.htm" TargetMode="External"/><Relationship Id="rId4" Type="http://schemas.openxmlformats.org/officeDocument/2006/relationships/settings" Target="settings.xml"/><Relationship Id="rId9" Type="http://schemas.openxmlformats.org/officeDocument/2006/relationships/hyperlink" Target="mhtml:file://D:\&#1059;&#1095;&#1077;&#1073;&#1072;\&#1044;&#1080;&#1087;&#1083;&#1086;&#1084;\RD-Project.%20&#1044;&#1086;&#1087;.%20&#1084;&#1072;&#1090;&#1077;&#1088;&#1080;&#1072;&#1083;&#1099;\&#1043;&#1054;&#1057;&#1058;%2034.602-89.%20&#1048;&#1085;&#1092;&#1086;&#1088;&#1084;&#1072;&#1094;&#1080;&#1086;&#1085;&#1085;&#1072;&#1103;%20&#1090;&#1077;&#1093;&#1085;&#1086;&#1083;&#1086;&#1075;&#1080;&#1103;.%20&#1040;&#1074;&#1090;&#1086;&#1084;&#1072;&#1090;&#1080;&#1079;&#1080;&#1088;&#1086;&#1074;&#1072;&#1085;&#1085;&#1099;&#1077;%20&#1089;&#1080;&#1089;&#1090;&#1077;&#1084;&#1099;.%20&#1058;&#1077;&#1093;&#1085;&#1080;&#1095;&#1077;&#1089;&#1082;&#1086;&#1077;%20&#1079;&#1072;&#1076;&#1072;&#1085;&#1080;&#1077;%20&#1085;&#1072;%20&#1089;&#1086;&#1079;&#1076;&#1072;&#1085;&#1080;&#1077;%20&#1072;&#1074;&#1090;&#1086;&#1084;&#1072;&#1090;&#1080;&#1079;&#1080;&#1088;&#1086;&#1074;&#1072;&#1085;&#1085;&#1086;&#1081;%20&#1089;&#1080;&#1089;&#1090;&#1077;&#1084;&#1099;.mht!34-201-89.ht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9;&#1095;&#1077;&#1073;&#1072;\&#1064;&#1072;&#1073;&#1083;&#1086;&#1085;%20&#1076;&#1086;&#1082;&#1091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CDCC-BDAC-4F5B-9C2B-C1C11B49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документа</Template>
  <TotalTime>16</TotalTime>
  <Pages>8</Pages>
  <Words>2486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</dc:creator>
  <cp:lastModifiedBy>Архипов</cp:lastModifiedBy>
  <cp:revision>7</cp:revision>
  <dcterms:created xsi:type="dcterms:W3CDTF">2008-12-06T14:55:00Z</dcterms:created>
  <dcterms:modified xsi:type="dcterms:W3CDTF">2008-12-06T16:07:00Z</dcterms:modified>
</cp:coreProperties>
</file>